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53B6" w14:textId="77777777" w:rsidR="007760EB" w:rsidRPr="003D61FD" w:rsidRDefault="00DB6A00" w:rsidP="001334FF">
      <w:pPr>
        <w:rPr>
          <w:rFonts w:cstheme="minorHAnsi"/>
          <w:b/>
          <w:bCs/>
          <w:i/>
          <w:iCs/>
          <w:color w:val="D20A10"/>
          <w:sz w:val="36"/>
          <w:szCs w:val="36"/>
        </w:rPr>
      </w:pPr>
      <w:r>
        <w:rPr>
          <w:b/>
          <w:i/>
          <w:color w:val="D20A10"/>
          <w:sz w:val="36"/>
        </w:rPr>
        <w:t>Optimale service bij nieuwbouw</w:t>
      </w:r>
      <w:r>
        <w:br/>
      </w:r>
      <w:r>
        <w:rPr>
          <w:rFonts w:asciiTheme="minorHAnsi" w:hAnsiTheme="minorHAnsi"/>
          <w:sz w:val="28"/>
        </w:rPr>
        <w:t>De firma Richard Brink levert aansluitgoot "Cargo" voor nieuwe productiehal van BRUGG Rohrsysteme GmbH</w:t>
      </w:r>
    </w:p>
    <w:p w14:paraId="12343BA5" w14:textId="6517AC51"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r>
      <w:proofErr w:type="spellStart"/>
      <w:r>
        <w:rPr>
          <w:rFonts w:asciiTheme="minorHAnsi" w:hAnsiTheme="minorHAnsi"/>
          <w:sz w:val="24"/>
        </w:rPr>
        <w:t>Wunstorf</w:t>
      </w:r>
      <w:proofErr w:type="spellEnd"/>
      <w:r>
        <w:rPr>
          <w:rFonts w:asciiTheme="minorHAnsi" w:hAnsiTheme="minorHAnsi"/>
          <w:sz w:val="24"/>
        </w:rPr>
        <w:t xml:space="preserve">, </w:t>
      </w:r>
      <w:r w:rsidR="00C554DC" w:rsidRPr="00C554DC">
        <w:rPr>
          <w:rFonts w:asciiTheme="minorHAnsi" w:hAnsiTheme="minorHAnsi"/>
          <w:sz w:val="24"/>
        </w:rPr>
        <w:t>30</w:t>
      </w:r>
      <w:r w:rsidRPr="00C554DC">
        <w:rPr>
          <w:rFonts w:asciiTheme="minorHAnsi" w:hAnsiTheme="minorHAnsi"/>
          <w:sz w:val="24"/>
        </w:rPr>
        <w:t>-</w:t>
      </w:r>
      <w:r w:rsidR="00C554DC" w:rsidRPr="00C554DC">
        <w:rPr>
          <w:rFonts w:asciiTheme="minorHAnsi" w:hAnsiTheme="minorHAnsi"/>
          <w:sz w:val="24"/>
        </w:rPr>
        <w:t>01</w:t>
      </w:r>
      <w:r w:rsidRPr="00C554DC">
        <w:rPr>
          <w:rFonts w:asciiTheme="minorHAnsi" w:hAnsiTheme="minorHAnsi"/>
          <w:sz w:val="24"/>
        </w:rPr>
        <w:t>-2025:</w:t>
      </w:r>
      <w:r>
        <w:rPr>
          <w:rFonts w:asciiTheme="minorHAnsi" w:hAnsiTheme="minorHAnsi"/>
          <w:b/>
          <w:sz w:val="24"/>
        </w:rPr>
        <w:br/>
        <w:t xml:space="preserve">BRUGG </w:t>
      </w:r>
      <w:proofErr w:type="spellStart"/>
      <w:r>
        <w:rPr>
          <w:rFonts w:asciiTheme="minorHAnsi" w:hAnsiTheme="minorHAnsi"/>
          <w:b/>
          <w:sz w:val="24"/>
        </w:rPr>
        <w:t>Rohrsysteme</w:t>
      </w:r>
      <w:proofErr w:type="spellEnd"/>
      <w:r>
        <w:rPr>
          <w:rFonts w:asciiTheme="minorHAnsi" w:hAnsiTheme="minorHAnsi"/>
          <w:b/>
          <w:sz w:val="24"/>
        </w:rPr>
        <w:t xml:space="preserve"> GmbH is sinds 1995 gevestigd op het industrieterrein Wunstorf-Süd ten westen van de toren van Hannover. Op het bedrijventerrein is nu een extra productielocatie gebouwd. De firma RRR Stahl- und Gewerbebau GmbH uit het Noordrijn-Westfaalse Lage was verantwoordelijk voor het nieuwbouwproject. Voor de toekomstige productieprocessen moesten diverse gevoelige kabels, zoals stroomkabels, in de hal worden gelegd. Om dit te realiseren, koos RRR voor de zwaar belastbare aansluitgoot “Cargo“ van Richard Brink GmbH &amp; Co. KG.</w:t>
      </w:r>
    </w:p>
    <w:p w14:paraId="002C0D94" w14:textId="71C29C9F" w:rsidR="009966F5" w:rsidRPr="00480B26" w:rsidRDefault="009966F5" w:rsidP="009966F5">
      <w:pPr>
        <w:spacing w:line="360" w:lineRule="auto"/>
        <w:rPr>
          <w:rFonts w:asciiTheme="minorHAnsi" w:hAnsiTheme="minorHAnsi" w:cstheme="minorHAnsi"/>
          <w:sz w:val="24"/>
          <w:szCs w:val="24"/>
        </w:rPr>
      </w:pPr>
      <w:r>
        <w:rPr>
          <w:rFonts w:asciiTheme="minorHAnsi" w:hAnsiTheme="minorHAnsi"/>
          <w:sz w:val="24"/>
        </w:rPr>
        <w:t xml:space="preserve">BRUGG Pipes is een wereldwijd opererende onderneming die flexibele een starre buissystemen aanbiedt voor toepassingen op het gebied van lokale verwarming en stadsverwarming, koeling, koud water, tankstations en tankinstallaties. De productielocaties zijn onder meer te vinden </w:t>
      </w:r>
      <w:r>
        <w:rPr>
          <w:rFonts w:asciiTheme="minorHAnsi" w:hAnsiTheme="minorHAnsi"/>
          <w:color w:val="000000" w:themeColor="text1"/>
          <w:sz w:val="24"/>
        </w:rPr>
        <w:t>in Polen, in</w:t>
      </w:r>
      <w:r>
        <w:rPr>
          <w:rFonts w:asciiTheme="minorHAnsi" w:hAnsiTheme="minorHAnsi"/>
          <w:sz w:val="24"/>
        </w:rPr>
        <w:t xml:space="preserve"> Zwitserland, in</w:t>
      </w:r>
      <w:r w:rsidR="00F558CC">
        <w:rPr>
          <w:rFonts w:asciiTheme="minorHAnsi" w:hAnsiTheme="minorHAnsi"/>
          <w:sz w:val="24"/>
        </w:rPr>
        <w:t xml:space="preserve"> het</w:t>
      </w:r>
      <w:r>
        <w:rPr>
          <w:rFonts w:asciiTheme="minorHAnsi" w:hAnsiTheme="minorHAnsi"/>
          <w:sz w:val="24"/>
        </w:rPr>
        <w:t xml:space="preserve"> Thüringse Nordhausen en in het Nedersaksische Wunstorf. Op de laatste locatie worden allerlei buissystemen geproduceerd en verkocht voor het veilige en efficiënte transport van vloeistoffen, gassen en warmte. Om hier aan de vraag te voldoen, was er een extra productiehal nodig.</w:t>
      </w:r>
    </w:p>
    <w:p w14:paraId="6785AEBF" w14:textId="77777777" w:rsidR="007B6F94" w:rsidRPr="0091523B" w:rsidRDefault="005548C6" w:rsidP="007B6F94">
      <w:pPr>
        <w:spacing w:line="360" w:lineRule="auto"/>
        <w:rPr>
          <w:rFonts w:asciiTheme="minorHAnsi" w:hAnsiTheme="minorHAnsi" w:cstheme="minorHAnsi"/>
          <w:b/>
          <w:color w:val="C00000"/>
          <w:sz w:val="24"/>
          <w:szCs w:val="24"/>
        </w:rPr>
      </w:pPr>
      <w:r>
        <w:rPr>
          <w:rFonts w:asciiTheme="minorHAnsi" w:hAnsiTheme="minorHAnsi"/>
          <w:b/>
          <w:color w:val="C00000"/>
          <w:sz w:val="24"/>
        </w:rPr>
        <w:t>Gecombineerde expertise uit Ostwestfalen-Lippe</w:t>
      </w:r>
    </w:p>
    <w:p w14:paraId="0E8DB7EC" w14:textId="43A1233D" w:rsidR="00480B26" w:rsidRDefault="0079078C" w:rsidP="007B6F94">
      <w:pPr>
        <w:spacing w:line="360" w:lineRule="auto"/>
        <w:rPr>
          <w:rFonts w:asciiTheme="minorHAnsi" w:hAnsiTheme="minorHAnsi" w:cstheme="minorHAnsi"/>
          <w:sz w:val="24"/>
          <w:szCs w:val="24"/>
        </w:rPr>
      </w:pPr>
      <w:r>
        <w:rPr>
          <w:rFonts w:asciiTheme="minorHAnsi" w:hAnsiTheme="minorHAnsi"/>
          <w:sz w:val="24"/>
        </w:rPr>
        <w:t xml:space="preserve">De bouw van dit project stond onder leiding van RRR Stahl- und Gewerbebau GmbH. Dit staalconstructiebedrijf met een eigen productielocatie in de plaats Lage (Kreis Lippe) is expert op het gebied van sleutelklare commerciële bouw met de nadruk op bedrijfshallen en parkeergarages. De nieuwe hal van 135 m lang, 30 m breed en 15 m hoog werd tussen april en oktober 2024 gebouwd. Daarvoor moesten diverse gevoelige leidingen in de betonnen fundering </w:t>
      </w:r>
      <w:r>
        <w:rPr>
          <w:rFonts w:asciiTheme="minorHAnsi" w:hAnsiTheme="minorHAnsi"/>
          <w:sz w:val="24"/>
        </w:rPr>
        <w:lastRenderedPageBreak/>
        <w:t xml:space="preserve">worden gelegd, zoals PVC-buizen voor water, stalen buizen voor chemicaliën en ook stroomkabels. Om deze te beschermen en tegelijkertijd goed toegankelijk te houden voor reparatie- en onderhoudswerkzaamheden, werden in een betonnen fundering speciale aansluitgoten met gootlichamen gebruikt waarin de leidingen lopen. Het vervangen of toevoegen van leidingen is indien nodig ook mogelijk. </w:t>
      </w:r>
    </w:p>
    <w:p w14:paraId="27BD2F7C" w14:textId="216FCC23" w:rsidR="00865136" w:rsidRDefault="007907D9" w:rsidP="007B6F94">
      <w:pPr>
        <w:spacing w:line="360" w:lineRule="auto"/>
        <w:rPr>
          <w:rFonts w:asciiTheme="minorHAnsi" w:hAnsiTheme="minorHAnsi" w:cstheme="minorHAnsi"/>
          <w:sz w:val="24"/>
          <w:szCs w:val="24"/>
        </w:rPr>
      </w:pPr>
      <w:r>
        <w:rPr>
          <w:rFonts w:asciiTheme="minorHAnsi" w:hAnsiTheme="minorHAnsi"/>
          <w:sz w:val="24"/>
        </w:rPr>
        <w:t>RRR-bouwmanager Andreas Schlik koos hierbij voor de aansluitgoot “Cargo“ van de firma Richard Brink uit het Oost-Westfaalse Holte-Stukenbrock: “Vooropstond dat de goot bestand moest zijn tegen zware belasting, zodat industriële trucks en vorkheftrucks met een gewicht tot 10 ton over de goten kunnen rijden.” Precies daaraan voldoet de productoplossing van thermisch verzinkt staal, die bij de metaalwarenfabrikant ook in roestvrij staal verkrijgbaar is. Daarnaast fungeert de scheidingssleuf in de tweedelige constructie over de lengteas van de aansluitgoot als een geïntegreerde dilatatievoeg voor de omliggende betonnen fundering. Met behulp van in hoogte verstelbare poten kan de goot bovendien optimaal aan de ondergrond en aan de hoogte van de te gieten betonvloer worden aangepast. Het materiaal met een dikte van 3 mm wordt in standaardmaten met een lengte van 3.000 mm en met de intern gemaakte roosterafdekkingen en eindstukken geproduceerd. De standaardmaten hebben een aanzichtbreedte van 460 mm, een binnenbreedte van 320 mm en steunvlakken van elk 40 mm breed voor de roosters. De totale hoogte bedraagt 210 mm en de binnenhoogte is 157 mm, waarbij vermeld moet worden dat de firma Richard Brink op verzoek voor elke afmeting ook maatwerk kan leveren.</w:t>
      </w:r>
    </w:p>
    <w:p w14:paraId="1224E20C" w14:textId="77777777" w:rsidR="009966F5" w:rsidRDefault="00DB6A00" w:rsidP="00865136">
      <w:pPr>
        <w:spacing w:line="360" w:lineRule="auto"/>
        <w:rPr>
          <w:rFonts w:asciiTheme="minorHAnsi" w:hAnsiTheme="minorHAnsi" w:cstheme="minorHAnsi"/>
          <w:b/>
          <w:color w:val="D20A10"/>
          <w:sz w:val="24"/>
          <w:szCs w:val="24"/>
        </w:rPr>
      </w:pPr>
      <w:r>
        <w:rPr>
          <w:rFonts w:asciiTheme="minorHAnsi" w:hAnsiTheme="minorHAnsi"/>
          <w:b/>
          <w:color w:val="D20A10"/>
          <w:sz w:val="24"/>
        </w:rPr>
        <w:t>Nauwkeurig maatwerk van fabriek tot montage</w:t>
      </w:r>
    </w:p>
    <w:p w14:paraId="6C7F27AA" w14:textId="7E7CBB28" w:rsidR="00865136" w:rsidRPr="009966F5" w:rsidRDefault="000B7CB2" w:rsidP="00865136">
      <w:pPr>
        <w:spacing w:line="360" w:lineRule="auto"/>
        <w:rPr>
          <w:rFonts w:asciiTheme="minorHAnsi" w:hAnsiTheme="minorHAnsi" w:cstheme="minorHAnsi"/>
          <w:b/>
          <w:color w:val="D20A10"/>
          <w:sz w:val="24"/>
          <w:szCs w:val="24"/>
        </w:rPr>
      </w:pPr>
      <w:r>
        <w:rPr>
          <w:rFonts w:asciiTheme="minorHAnsi" w:hAnsiTheme="minorHAnsi"/>
          <w:sz w:val="24"/>
        </w:rPr>
        <w:t xml:space="preserve">De montage van de “Cargo” kwam voor rekening van GeislerBau GmbH uit Neustadt am Rübenberge, specialist op het gebied van muur- en betonwerkzaamheden en sleutelklare bouwwerken. Vooral de </w:t>
      </w:r>
      <w:r>
        <w:rPr>
          <w:rFonts w:asciiTheme="minorHAnsi" w:hAnsiTheme="minorHAnsi"/>
          <w:sz w:val="24"/>
        </w:rPr>
        <w:lastRenderedPageBreak/>
        <w:t xml:space="preserve">vereenvoudigde montage dankzij de nauwkeurige productie en de hoge afwerkingskwaliteit maakte indruk op de verwerker. Ook het doordachte totaalsysteem met zijn geïntegreerde dilatatievoeg was een aanwinst voor de aanleg van het grote vloeroppervlak. Voor een soepele montage van de aansluitgoten zijn de volgende stappen van belang: </w:t>
      </w:r>
    </w:p>
    <w:p w14:paraId="46009703" w14:textId="2B06B0F2" w:rsidR="00865136" w:rsidRDefault="00865136" w:rsidP="007B6F94">
      <w:pPr>
        <w:spacing w:line="360" w:lineRule="auto"/>
        <w:rPr>
          <w:rFonts w:asciiTheme="minorHAnsi" w:hAnsiTheme="minorHAnsi" w:cstheme="minorHAnsi"/>
          <w:sz w:val="24"/>
          <w:szCs w:val="24"/>
        </w:rPr>
      </w:pPr>
      <w:r>
        <w:rPr>
          <w:rFonts w:asciiTheme="minorHAnsi" w:hAnsiTheme="minorHAnsi"/>
          <w:sz w:val="24"/>
        </w:rPr>
        <w:t>De gootlichamen worden volledig gemonteerd geleverd en op de betonnen onderlaag van de halvloer geplaatst. Daar worden ze aan de kopse kant met elkaar verbonden. Wanneer de goten met behulp van de in hoogte verstelbare poten, inclusief extra draadstang voor de fijnafstelling, passend zijn genivelleerd en gefixeerd, worden ze via de sleufgaten in de steunvlakken van de poten in de ondergrond geschroefd. Dit voorkomt dat de goot gaat zweven wanneer het beton tijdens de volgende stap volledig om de goot heen wordt gestort. Als het beton begint uit te harden, worden de af fabriek gemonteerde afstandhouders, die tevens fungeren als montagreep, plus de verstevigende moeren en bouten uit de gootbodem gedemonteerd. Hierdoor kan het beton bij het uitharden krimpen en ontstaat er automatisch een dilatatievoeg onder de goot. Als er beton in meerdere vloersegmenten moet worden gestort, kan er een optionele scheidingsplaat onder de goot worden geplaatst, zodat het beton binnen het gewenste vlak blijft.</w:t>
      </w:r>
    </w:p>
    <w:p w14:paraId="733E80BC" w14:textId="375B1EC3" w:rsidR="00A61A30" w:rsidRDefault="00A61A30" w:rsidP="00A61A30">
      <w:pPr>
        <w:spacing w:line="360" w:lineRule="auto"/>
        <w:rPr>
          <w:rFonts w:asciiTheme="minorHAnsi" w:hAnsiTheme="minorHAnsi" w:cstheme="minorHAnsi"/>
          <w:sz w:val="24"/>
          <w:szCs w:val="24"/>
        </w:rPr>
      </w:pPr>
      <w:r>
        <w:rPr>
          <w:rFonts w:asciiTheme="minorHAnsi" w:hAnsiTheme="minorHAnsi"/>
          <w:sz w:val="24"/>
        </w:rPr>
        <w:t xml:space="preserve">Voor het project in Wunstorf leverde de firma Richard Brink een aansluitgoot met een roosterbreedte van 400 mm en een standaardhoogte van 210 mm. Om de benodigde leidingen in de nieuwbouw op exact de juiste plek te kunnen plaatsen, zijn er in totaal acht gootdragers in de hal aangelegd met een lengte tussen de 18 meter en bijna 20 meter. Dankzij de combinatie van standaardversies van 3.000 mm en extra elementen met een aangepaste lengte werden de aansluitgoten precies op maat voor de lokale omstandigheden geleverd. Alle betrokkenen bij het project zijn uitermate tevreden over het resultaat van de werkzaamheden: “De goten van de firma Richard Brink vormen een van de vele pijlers voor een soepel verloop van het </w:t>
      </w:r>
      <w:r>
        <w:rPr>
          <w:rFonts w:asciiTheme="minorHAnsi" w:hAnsiTheme="minorHAnsi"/>
          <w:sz w:val="24"/>
        </w:rPr>
        <w:lastRenderedPageBreak/>
        <w:t>toekomstige productieproces als de hal in het nieuwe jaar klaar is”, aldus de afsluitende opmerking van Stephan Ulner, Global Head of Production van BRUGG Rohrsysteme GmbH.</w:t>
      </w:r>
    </w:p>
    <w:p w14:paraId="3FDDA71B" w14:textId="77777777" w:rsidR="00480B26" w:rsidRDefault="00480B26" w:rsidP="005B1417">
      <w:pPr>
        <w:spacing w:line="360" w:lineRule="auto"/>
        <w:rPr>
          <w:rFonts w:asciiTheme="minorHAnsi" w:hAnsiTheme="minorHAnsi" w:cstheme="minorHAnsi"/>
          <w:sz w:val="24"/>
          <w:szCs w:val="24"/>
        </w:rPr>
      </w:pPr>
    </w:p>
    <w:p w14:paraId="3560858F" w14:textId="361DF1EE" w:rsidR="001A053B" w:rsidRPr="0091523B"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(ca. 5.8</w:t>
      </w:r>
      <w:r w:rsidR="00C94A40">
        <w:rPr>
          <w:rFonts w:asciiTheme="minorHAnsi" w:hAnsiTheme="minorHAnsi"/>
          <w:b/>
          <w:color w:val="000000" w:themeColor="text1"/>
          <w:sz w:val="24"/>
        </w:rPr>
        <w:t>9</w:t>
      </w:r>
      <w:r>
        <w:rPr>
          <w:rFonts w:asciiTheme="minorHAnsi" w:hAnsiTheme="minorHAnsi"/>
          <w:b/>
          <w:color w:val="000000" w:themeColor="text1"/>
          <w:sz w:val="24"/>
        </w:rPr>
        <w:t>0 tekens)</w:t>
      </w:r>
    </w:p>
    <w:p w14:paraId="52F0951E" w14:textId="77777777" w:rsidR="0078299E" w:rsidRPr="00FD2C26" w:rsidRDefault="0078299E" w:rsidP="004B5AD1">
      <w:pPr>
        <w:spacing w:after="0" w:line="240" w:lineRule="auto"/>
        <w:rPr>
          <w:rFonts w:asciiTheme="minorHAnsi" w:hAnsiTheme="minorHAnsi" w:cstheme="minorHAnsi"/>
          <w:sz w:val="18"/>
        </w:rPr>
      </w:pPr>
    </w:p>
    <w:p w14:paraId="72957564" w14:textId="77777777" w:rsidR="002B476C" w:rsidRPr="00FD2C26" w:rsidRDefault="002B476C" w:rsidP="007651F2">
      <w:pPr>
        <w:spacing w:after="0" w:line="240" w:lineRule="auto"/>
        <w:rPr>
          <w:rFonts w:asciiTheme="minorHAnsi" w:hAnsiTheme="minorHAnsi" w:cstheme="minorHAnsi"/>
          <w:sz w:val="18"/>
        </w:rPr>
      </w:pPr>
    </w:p>
    <w:p w14:paraId="6AC560D5" w14:textId="77777777" w:rsidR="00214F64" w:rsidRDefault="00214F64" w:rsidP="007651F2">
      <w:pPr>
        <w:spacing w:after="0" w:line="240" w:lineRule="auto"/>
        <w:rPr>
          <w:rFonts w:asciiTheme="minorHAnsi" w:hAnsiTheme="minorHAnsi" w:cstheme="minorHAnsi"/>
          <w:sz w:val="18"/>
        </w:rPr>
      </w:pPr>
    </w:p>
    <w:p w14:paraId="3120AD9C" w14:textId="77777777" w:rsidR="00214F64" w:rsidRDefault="00214F64" w:rsidP="007651F2">
      <w:pPr>
        <w:spacing w:after="0" w:line="240" w:lineRule="auto"/>
        <w:rPr>
          <w:rFonts w:asciiTheme="minorHAnsi" w:hAnsiTheme="minorHAnsi" w:cstheme="minorHAnsi"/>
          <w:sz w:val="18"/>
        </w:rPr>
      </w:pPr>
    </w:p>
    <w:p w14:paraId="4DB1189B"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1E09D178" w14:textId="77777777" w:rsidR="007651F2" w:rsidRPr="00FD2C26" w:rsidRDefault="007651F2" w:rsidP="007651F2">
      <w:pPr>
        <w:spacing w:after="0" w:line="240" w:lineRule="auto"/>
        <w:rPr>
          <w:rFonts w:asciiTheme="minorHAnsi" w:hAnsiTheme="minorHAnsi" w:cstheme="minorHAnsi"/>
          <w:sz w:val="18"/>
        </w:rPr>
      </w:pPr>
    </w:p>
    <w:p w14:paraId="79B5B64B"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8" w:history="1">
        <w:r>
          <w:rPr>
            <w:rStyle w:val="Hyperlink"/>
            <w:rFonts w:asciiTheme="minorHAnsi" w:hAnsiTheme="minorHAnsi"/>
            <w:b/>
            <w:color w:val="D22624"/>
            <w:sz w:val="18"/>
          </w:rPr>
          <w:t>www.richard-brink.de</w:t>
        </w:r>
      </w:hyperlink>
      <w:r>
        <w:rPr>
          <w:rFonts w:asciiTheme="minorHAnsi" w:hAnsiTheme="minorHAnsi"/>
          <w:sz w:val="18"/>
        </w:rPr>
        <w:t>.</w:t>
      </w:r>
    </w:p>
    <w:p w14:paraId="4B1F42F2" w14:textId="77777777" w:rsidR="007651F2" w:rsidRPr="00FD2C26" w:rsidRDefault="007651F2" w:rsidP="007651F2">
      <w:pPr>
        <w:spacing w:after="0" w:line="240" w:lineRule="auto"/>
        <w:rPr>
          <w:rFonts w:asciiTheme="minorHAnsi" w:hAnsiTheme="minorHAnsi" w:cstheme="minorHAnsi"/>
          <w:sz w:val="18"/>
        </w:rPr>
      </w:pPr>
    </w:p>
    <w:p w14:paraId="095826BE"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15D2FEEC" w14:textId="77777777" w:rsidR="007E6042" w:rsidRDefault="007E6042" w:rsidP="007651F2">
      <w:pPr>
        <w:spacing w:after="0" w:line="240" w:lineRule="auto"/>
        <w:rPr>
          <w:rFonts w:asciiTheme="minorHAnsi" w:hAnsiTheme="minorHAnsi" w:cstheme="minorHAnsi"/>
          <w:sz w:val="18"/>
        </w:rPr>
      </w:pPr>
    </w:p>
    <w:p w14:paraId="5A8A6A8A" w14:textId="77777777" w:rsidR="005548C6" w:rsidRDefault="005548C6" w:rsidP="007651F2">
      <w:pPr>
        <w:spacing w:after="0" w:line="240" w:lineRule="auto"/>
        <w:rPr>
          <w:rFonts w:asciiTheme="minorHAnsi" w:hAnsiTheme="minorHAnsi" w:cstheme="minorHAnsi"/>
          <w:sz w:val="18"/>
        </w:rPr>
      </w:pPr>
    </w:p>
    <w:p w14:paraId="0B2622ED" w14:textId="77777777" w:rsidR="005548C6" w:rsidRPr="00FD2C26" w:rsidRDefault="005548C6" w:rsidP="007651F2">
      <w:pPr>
        <w:spacing w:after="0" w:line="240" w:lineRule="auto"/>
        <w:rPr>
          <w:rFonts w:asciiTheme="minorHAnsi" w:hAnsiTheme="minorHAnsi" w:cstheme="minorHAnsi"/>
          <w:sz w:val="18"/>
        </w:rPr>
      </w:pPr>
    </w:p>
    <w:sectPr w:rsidR="005548C6" w:rsidRPr="00FD2C26" w:rsidSect="002D5283">
      <w:headerReference w:type="even" r:id="rId9"/>
      <w:headerReference w:type="default" r:id="rId10"/>
      <w:footerReference w:type="even" r:id="rId11"/>
      <w:footerReference w:type="default" r:id="rId12"/>
      <w:headerReference w:type="first" r:id="rId13"/>
      <w:footerReference w:type="first" r:id="rId14"/>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0006" w14:textId="77777777" w:rsidR="00862853" w:rsidRDefault="00862853" w:rsidP="002D5283">
      <w:pPr>
        <w:spacing w:after="0" w:line="240" w:lineRule="auto"/>
      </w:pPr>
      <w:r>
        <w:separator/>
      </w:r>
    </w:p>
  </w:endnote>
  <w:endnote w:type="continuationSeparator" w:id="0">
    <w:p w14:paraId="5403844C" w14:textId="77777777" w:rsidR="00862853" w:rsidRDefault="00862853"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6FD0" w14:textId="77777777" w:rsidR="00AF301C" w:rsidRDefault="00AF30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5924" w14:textId="77777777" w:rsidR="00EE7ED8" w:rsidRDefault="00122C44">
    <w:pPr>
      <w:pStyle w:val="Fuzeile"/>
      <w:jc w:val="center"/>
    </w:pPr>
    <w:r>
      <w:rPr>
        <w:noProof/>
      </w:rPr>
      <mc:AlternateContent>
        <mc:Choice Requires="wps">
          <w:drawing>
            <wp:anchor distT="0" distB="0" distL="114300" distR="114300" simplePos="0" relativeHeight="251659264" behindDoc="0" locked="0" layoutInCell="1" allowOverlap="1" wp14:anchorId="2C4D7268" wp14:editId="322AD041">
              <wp:simplePos x="0" y="0"/>
              <wp:positionH relativeFrom="column">
                <wp:posOffset>4980940</wp:posOffset>
              </wp:positionH>
              <wp:positionV relativeFrom="paragraph">
                <wp:posOffset>-2453005</wp:posOffset>
              </wp:positionV>
              <wp:extent cx="1600200" cy="2847975"/>
              <wp:effectExtent l="0" t="0" r="0" b="0"/>
              <wp:wrapNone/>
              <wp:docPr id="1904868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8A5D"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01B5C976"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35FE65C6"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7B931ADA"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557A1E7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48EEE1F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0F609A4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080C4B53"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5AB27057" w14:textId="77777777" w:rsidR="007651F2" w:rsidRPr="00FD2C26" w:rsidRDefault="007651F2" w:rsidP="007651F2">
                          <w:pPr>
                            <w:spacing w:after="0" w:line="240" w:lineRule="auto"/>
                            <w:rPr>
                              <w:rFonts w:asciiTheme="minorHAnsi" w:hAnsiTheme="minorHAnsi" w:cstheme="minorHAnsi"/>
                              <w:color w:val="808080"/>
                              <w:sz w:val="14"/>
                            </w:rPr>
                          </w:pPr>
                        </w:p>
                        <w:p w14:paraId="0A8C947F"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4E298C4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2AF745D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6B3F8FA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07753F0"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7CDBD64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18B9706A"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" filled="f" stroked="f">
              <v:path arrowok="t"/>
              <v:textbox>
                <w:txbxContent>
                  <w:p w14:paraId="68E52041"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Uitgegeven door:</w:t>
                    </w:r>
                    <w:r>
                      <w:rPr>
                        <w:color w:val="808080"/>
                        <w:sz w:val="14"/>
                        <w:rFonts w:asciiTheme="minorHAnsi" w:hAnsiTheme="minorHAnsi"/>
                      </w:rPr>
                      <w:t xml:space="preserve"> </w:t>
                    </w:r>
                  </w:p>
                  <w:p w14:paraId="39134DDC" w14:textId="77777777" w:rsidR="007651F2" w:rsidRPr="00FD2C26" w:rsidRDefault="007651F2" w:rsidP="007651F2">
                    <w:pPr>
                      <w:pStyle w:val="berschrift1"/>
                      <w:spacing w:line="240" w:lineRule="auto"/>
                      <w:jc w:val="left"/>
                      <w:rPr>
                        <w:color w:val="D20A10"/>
                        <w:sz w:val="14"/>
                        <w:rFonts w:asciiTheme="minorHAnsi" w:hAnsiTheme="minorHAnsi" w:cstheme="minorHAnsi"/>
                      </w:rPr>
                    </w:pPr>
                    <w:r>
                      <w:rPr>
                        <w:color w:val="D20A10"/>
                        <w:sz w:val="14"/>
                        <w:rFonts w:asciiTheme="minorHAnsi" w:hAnsiTheme="minorHAnsi"/>
                      </w:rPr>
                      <w:t xml:space="preserve">Richard Brink GmbH &amp; Co. KG</w:t>
                    </w:r>
                  </w:p>
                  <w:p w14:paraId="349EB39C"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Görlitzer Straße 1</w:t>
                    </w:r>
                  </w:p>
                  <w:p w14:paraId="475D3479"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33758 Schloß Holte-Stukenbrock</w:t>
                    </w:r>
                  </w:p>
                  <w:p w14:paraId="5DB2E6C3" w14:textId="43AEDD92"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Telefoon:</w:t>
                    </w:r>
                    <w:r>
                      <w:rPr>
                        <w:color w:val="808080"/>
                        <w:sz w:val="14"/>
                        <w:rFonts w:asciiTheme="minorHAnsi" w:hAnsiTheme="minorHAnsi"/>
                      </w:rPr>
                      <w:tab/>
                    </w:r>
                    <w:r>
                      <w:rPr>
                        <w:color w:val="808080"/>
                        <w:sz w:val="14"/>
                        <w:rFonts w:asciiTheme="minorHAnsi" w:hAnsiTheme="minorHAnsi"/>
                      </w:rPr>
                      <w:t xml:space="preserve">+49 (0)5207 9504-0</w:t>
                    </w:r>
                  </w:p>
                  <w:p w14:paraId="334BBAC1" w14:textId="2676F3FF"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Fax:</w:t>
                    </w:r>
                    <w:r>
                      <w:rPr>
                        <w:color w:val="808080"/>
                        <w:sz w:val="14"/>
                        <w:rFonts w:asciiTheme="minorHAnsi" w:hAnsiTheme="minorHAnsi"/>
                      </w:rPr>
                      <w:tab/>
                    </w:r>
                    <w:r>
                      <w:rPr>
                        <w:color w:val="808080"/>
                        <w:sz w:val="14"/>
                        <w:rFonts w:asciiTheme="minorHAnsi" w:hAnsiTheme="minorHAnsi"/>
                      </w:rPr>
                      <w:t xml:space="preserve">+49 (0)5207 9504-20</w:t>
                    </w:r>
                  </w:p>
                  <w:p w14:paraId="7B4857E0" w14:textId="6A56DA9A"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www.richard-brink.de</w:t>
                    </w:r>
                  </w:p>
                  <w:p w14:paraId="21601D72"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b/>
                        <w:color w:val="D20A10"/>
                        <w:sz w:val="14"/>
                        <w:rFonts w:asciiTheme="minorHAnsi" w:hAnsiTheme="minorHAnsi" w:cstheme="minorHAnsi"/>
                      </w:rPr>
                    </w:pPr>
                    <w:r>
                      <w:rPr>
                        <w:b/>
                        <w:color w:val="D20A10"/>
                        <w:sz w:val="14"/>
                        <w:rFonts w:asciiTheme="minorHAnsi" w:hAnsiTheme="minorHAnsi"/>
                      </w:rPr>
                      <w:t xml:space="preserve">Contactpersoon redactie:</w:t>
                    </w:r>
                  </w:p>
                  <w:p w14:paraId="21ECDB6D"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 Spitzer</w:t>
                    </w:r>
                  </w:p>
                  <w:p w14:paraId="16AA9F32"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Plaatsverv.</w:t>
                    </w:r>
                    <w:r>
                      <w:rPr>
                        <w:color w:val="808080"/>
                        <w:sz w:val="14"/>
                        <w:rFonts w:asciiTheme="minorHAnsi" w:hAnsiTheme="minorHAnsi"/>
                      </w:rPr>
                      <w:t xml:space="preserve"> </w:t>
                    </w:r>
                    <w:r>
                      <w:rPr>
                        <w:color w:val="808080"/>
                        <w:sz w:val="14"/>
                        <w:rFonts w:asciiTheme="minorHAnsi" w:hAnsiTheme="minorHAnsi"/>
                      </w:rPr>
                      <w:t xml:space="preserve">marketingmanager</w:t>
                    </w:r>
                  </w:p>
                  <w:p w14:paraId="2AA9F64A"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color w:val="808080"/>
                        <w:sz w:val="14"/>
                        <w:szCs w:val="14"/>
                        <w:rFonts w:asciiTheme="minorHAnsi" w:hAnsiTheme="minorHAnsi" w:cstheme="minorHAnsi"/>
                      </w:rPr>
                    </w:pPr>
                    <w:r>
                      <w:rPr>
                        <w:color w:val="808080"/>
                        <w:sz w:val="14"/>
                        <w:rFonts w:asciiTheme="minorHAnsi" w:hAnsiTheme="minorHAnsi"/>
                      </w:rPr>
                      <w:t xml:space="preserve">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453DB303"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EA41" w14:textId="77777777" w:rsidR="00AF301C" w:rsidRDefault="00AF30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0270" w14:textId="77777777" w:rsidR="00862853" w:rsidRDefault="00862853" w:rsidP="002D5283">
      <w:pPr>
        <w:spacing w:after="0" w:line="240" w:lineRule="auto"/>
      </w:pPr>
      <w:r>
        <w:separator/>
      </w:r>
    </w:p>
  </w:footnote>
  <w:footnote w:type="continuationSeparator" w:id="0">
    <w:p w14:paraId="3F2F78A9" w14:textId="77777777" w:rsidR="00862853" w:rsidRDefault="00862853"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65B7" w14:textId="77777777" w:rsidR="00AF301C" w:rsidRDefault="00AF30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2000" w14:textId="77777777" w:rsidR="00EE7ED8" w:rsidRPr="00FD2C26" w:rsidRDefault="00122C44">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6FE48F44" wp14:editId="2E5920D6">
              <wp:simplePos x="0" y="0"/>
              <wp:positionH relativeFrom="column">
                <wp:posOffset>4981575</wp:posOffset>
              </wp:positionH>
              <wp:positionV relativeFrom="paragraph">
                <wp:posOffset>-16510</wp:posOffset>
              </wp:positionV>
              <wp:extent cx="1329690" cy="1388745"/>
              <wp:effectExtent l="0" t="0" r="0" b="0"/>
              <wp:wrapNone/>
              <wp:docPr id="1597350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42A9A" w14:textId="77777777" w:rsidR="00EE7ED8" w:rsidRDefault="00B35311">
                          <w:r>
                            <w:rPr>
                              <w:noProof/>
                            </w:rPr>
                            <w:drawing>
                              <wp:inline distT="0" distB="0" distL="0" distR="0" wp14:anchorId="6CB5BC86" wp14:editId="130E5AD1">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" stroked="f">
              <v:path arrowok="t"/>
              <v:textbox style="mso-fit-shape-to-text:t">
                <w:txbxContent>
                  <w:p w14:paraId="774A57A8" w14:textId="08562F26"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36D846D0"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B875" w14:textId="77777777" w:rsidR="00AF301C" w:rsidRDefault="00AF30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7063"/>
    <w:multiLevelType w:val="hybridMultilevel"/>
    <w:tmpl w:val="40F8C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032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996"/>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B7CB2"/>
    <w:rsid w:val="000C0671"/>
    <w:rsid w:val="000C276C"/>
    <w:rsid w:val="000C2B13"/>
    <w:rsid w:val="000C2CA3"/>
    <w:rsid w:val="000C4E8E"/>
    <w:rsid w:val="000C59DE"/>
    <w:rsid w:val="000C7560"/>
    <w:rsid w:val="000C797D"/>
    <w:rsid w:val="000D07D7"/>
    <w:rsid w:val="000D0F6B"/>
    <w:rsid w:val="000D30DE"/>
    <w:rsid w:val="000D4363"/>
    <w:rsid w:val="000D5FAD"/>
    <w:rsid w:val="000D7641"/>
    <w:rsid w:val="000D7C8D"/>
    <w:rsid w:val="000E0752"/>
    <w:rsid w:val="000E1085"/>
    <w:rsid w:val="000E32F4"/>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2C44"/>
    <w:rsid w:val="0012368D"/>
    <w:rsid w:val="00124C85"/>
    <w:rsid w:val="00125050"/>
    <w:rsid w:val="00125BCF"/>
    <w:rsid w:val="001261E4"/>
    <w:rsid w:val="0012714D"/>
    <w:rsid w:val="001272AF"/>
    <w:rsid w:val="00131B00"/>
    <w:rsid w:val="001334FF"/>
    <w:rsid w:val="0013426C"/>
    <w:rsid w:val="00137BB9"/>
    <w:rsid w:val="00140811"/>
    <w:rsid w:val="00142D5E"/>
    <w:rsid w:val="00144A64"/>
    <w:rsid w:val="00151995"/>
    <w:rsid w:val="00151ACE"/>
    <w:rsid w:val="00151ED5"/>
    <w:rsid w:val="00152350"/>
    <w:rsid w:val="00153AE9"/>
    <w:rsid w:val="00153FA5"/>
    <w:rsid w:val="001549C1"/>
    <w:rsid w:val="00154D0D"/>
    <w:rsid w:val="001561C1"/>
    <w:rsid w:val="001616F2"/>
    <w:rsid w:val="001643D5"/>
    <w:rsid w:val="00164BD1"/>
    <w:rsid w:val="0016561B"/>
    <w:rsid w:val="001659AD"/>
    <w:rsid w:val="00166B12"/>
    <w:rsid w:val="001713D3"/>
    <w:rsid w:val="001736C5"/>
    <w:rsid w:val="00173CFC"/>
    <w:rsid w:val="001775A5"/>
    <w:rsid w:val="00180F1C"/>
    <w:rsid w:val="0018106A"/>
    <w:rsid w:val="00182097"/>
    <w:rsid w:val="0018249B"/>
    <w:rsid w:val="0018295D"/>
    <w:rsid w:val="00182EC8"/>
    <w:rsid w:val="00183DBD"/>
    <w:rsid w:val="00185253"/>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3442"/>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3E3E"/>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6F3"/>
    <w:rsid w:val="00214BD2"/>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C91"/>
    <w:rsid w:val="00273516"/>
    <w:rsid w:val="0027378B"/>
    <w:rsid w:val="0027470A"/>
    <w:rsid w:val="00274CB3"/>
    <w:rsid w:val="00275DFF"/>
    <w:rsid w:val="00276557"/>
    <w:rsid w:val="002767AB"/>
    <w:rsid w:val="0027693D"/>
    <w:rsid w:val="002776E6"/>
    <w:rsid w:val="002809AC"/>
    <w:rsid w:val="00281603"/>
    <w:rsid w:val="00281753"/>
    <w:rsid w:val="00281E96"/>
    <w:rsid w:val="00282E44"/>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B4F29"/>
    <w:rsid w:val="002C2987"/>
    <w:rsid w:val="002C607E"/>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ADF"/>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34"/>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24A"/>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67E8"/>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300"/>
    <w:rsid w:val="004738F9"/>
    <w:rsid w:val="00473D32"/>
    <w:rsid w:val="00480B26"/>
    <w:rsid w:val="004829C3"/>
    <w:rsid w:val="00483901"/>
    <w:rsid w:val="00486FC3"/>
    <w:rsid w:val="004874A8"/>
    <w:rsid w:val="00492754"/>
    <w:rsid w:val="004962B5"/>
    <w:rsid w:val="00496FB5"/>
    <w:rsid w:val="004A188F"/>
    <w:rsid w:val="004A32CD"/>
    <w:rsid w:val="004A3335"/>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4ED4"/>
    <w:rsid w:val="004D5A43"/>
    <w:rsid w:val="004D5EF9"/>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32B"/>
    <w:rsid w:val="00500931"/>
    <w:rsid w:val="0050241B"/>
    <w:rsid w:val="00503477"/>
    <w:rsid w:val="00504388"/>
    <w:rsid w:val="0050457F"/>
    <w:rsid w:val="00504846"/>
    <w:rsid w:val="00512946"/>
    <w:rsid w:val="0051309E"/>
    <w:rsid w:val="0051391D"/>
    <w:rsid w:val="00515500"/>
    <w:rsid w:val="005159BD"/>
    <w:rsid w:val="00520A98"/>
    <w:rsid w:val="005218F3"/>
    <w:rsid w:val="0052247E"/>
    <w:rsid w:val="00523D08"/>
    <w:rsid w:val="00525CD3"/>
    <w:rsid w:val="00525FDF"/>
    <w:rsid w:val="005260B2"/>
    <w:rsid w:val="005279C2"/>
    <w:rsid w:val="0053102C"/>
    <w:rsid w:val="00533D7F"/>
    <w:rsid w:val="00534113"/>
    <w:rsid w:val="00536179"/>
    <w:rsid w:val="0054137E"/>
    <w:rsid w:val="005440C7"/>
    <w:rsid w:val="00547418"/>
    <w:rsid w:val="00551058"/>
    <w:rsid w:val="005513AF"/>
    <w:rsid w:val="00552DC3"/>
    <w:rsid w:val="0055364D"/>
    <w:rsid w:val="00553ABC"/>
    <w:rsid w:val="00554212"/>
    <w:rsid w:val="005548C6"/>
    <w:rsid w:val="00555CDE"/>
    <w:rsid w:val="00557254"/>
    <w:rsid w:val="005613D6"/>
    <w:rsid w:val="00561F82"/>
    <w:rsid w:val="00565BDB"/>
    <w:rsid w:val="00565C84"/>
    <w:rsid w:val="005662B6"/>
    <w:rsid w:val="0056740E"/>
    <w:rsid w:val="0057053E"/>
    <w:rsid w:val="00571356"/>
    <w:rsid w:val="0057244E"/>
    <w:rsid w:val="00577837"/>
    <w:rsid w:val="00577F58"/>
    <w:rsid w:val="005809F8"/>
    <w:rsid w:val="0058107F"/>
    <w:rsid w:val="00583092"/>
    <w:rsid w:val="0058428D"/>
    <w:rsid w:val="005866BB"/>
    <w:rsid w:val="005876EC"/>
    <w:rsid w:val="00591007"/>
    <w:rsid w:val="005922CE"/>
    <w:rsid w:val="00592E59"/>
    <w:rsid w:val="00593E28"/>
    <w:rsid w:val="005976D7"/>
    <w:rsid w:val="00597F4C"/>
    <w:rsid w:val="005A0653"/>
    <w:rsid w:val="005A1777"/>
    <w:rsid w:val="005A34A8"/>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2534"/>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3080"/>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4D46"/>
    <w:rsid w:val="006853B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BBF"/>
    <w:rsid w:val="006A627E"/>
    <w:rsid w:val="006A7821"/>
    <w:rsid w:val="006B0E60"/>
    <w:rsid w:val="006B15AF"/>
    <w:rsid w:val="006B1708"/>
    <w:rsid w:val="006B1E04"/>
    <w:rsid w:val="006B27A6"/>
    <w:rsid w:val="006B2A67"/>
    <w:rsid w:val="006B39D9"/>
    <w:rsid w:val="006B4909"/>
    <w:rsid w:val="006B6376"/>
    <w:rsid w:val="006B74F8"/>
    <w:rsid w:val="006B75B2"/>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64C4"/>
    <w:rsid w:val="006F7821"/>
    <w:rsid w:val="006F7824"/>
    <w:rsid w:val="00700940"/>
    <w:rsid w:val="00702425"/>
    <w:rsid w:val="007040FD"/>
    <w:rsid w:val="00705228"/>
    <w:rsid w:val="00705511"/>
    <w:rsid w:val="007073CC"/>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4CFA"/>
    <w:rsid w:val="007650A3"/>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78C"/>
    <w:rsid w:val="007907D9"/>
    <w:rsid w:val="00790A92"/>
    <w:rsid w:val="0079133E"/>
    <w:rsid w:val="007914F7"/>
    <w:rsid w:val="007964C4"/>
    <w:rsid w:val="00796FAC"/>
    <w:rsid w:val="00797A8C"/>
    <w:rsid w:val="007A0582"/>
    <w:rsid w:val="007A1C27"/>
    <w:rsid w:val="007B0463"/>
    <w:rsid w:val="007B0767"/>
    <w:rsid w:val="007B0853"/>
    <w:rsid w:val="007B0982"/>
    <w:rsid w:val="007B0F28"/>
    <w:rsid w:val="007B1AAE"/>
    <w:rsid w:val="007B2D9B"/>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5D2E"/>
    <w:rsid w:val="00806550"/>
    <w:rsid w:val="00807F31"/>
    <w:rsid w:val="00813933"/>
    <w:rsid w:val="008141DC"/>
    <w:rsid w:val="00814259"/>
    <w:rsid w:val="008144F6"/>
    <w:rsid w:val="00814F69"/>
    <w:rsid w:val="00816A96"/>
    <w:rsid w:val="00817578"/>
    <w:rsid w:val="00817C42"/>
    <w:rsid w:val="008223F4"/>
    <w:rsid w:val="00823108"/>
    <w:rsid w:val="008232A4"/>
    <w:rsid w:val="0082539B"/>
    <w:rsid w:val="00825BB1"/>
    <w:rsid w:val="00827218"/>
    <w:rsid w:val="00830BF0"/>
    <w:rsid w:val="00831ECE"/>
    <w:rsid w:val="0083307B"/>
    <w:rsid w:val="00834BC4"/>
    <w:rsid w:val="00836075"/>
    <w:rsid w:val="008369AA"/>
    <w:rsid w:val="008373D3"/>
    <w:rsid w:val="00840601"/>
    <w:rsid w:val="00840663"/>
    <w:rsid w:val="00842230"/>
    <w:rsid w:val="00842968"/>
    <w:rsid w:val="0084317B"/>
    <w:rsid w:val="00843806"/>
    <w:rsid w:val="00843F60"/>
    <w:rsid w:val="00843FA3"/>
    <w:rsid w:val="00845792"/>
    <w:rsid w:val="00846EDC"/>
    <w:rsid w:val="008517BD"/>
    <w:rsid w:val="008520DA"/>
    <w:rsid w:val="0085313A"/>
    <w:rsid w:val="00853C4D"/>
    <w:rsid w:val="00855095"/>
    <w:rsid w:val="00861450"/>
    <w:rsid w:val="00862853"/>
    <w:rsid w:val="00862A46"/>
    <w:rsid w:val="00862B2D"/>
    <w:rsid w:val="00863223"/>
    <w:rsid w:val="008639A1"/>
    <w:rsid w:val="00865027"/>
    <w:rsid w:val="00865136"/>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33A5"/>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5C10"/>
    <w:rsid w:val="008F69FB"/>
    <w:rsid w:val="00901971"/>
    <w:rsid w:val="0090463A"/>
    <w:rsid w:val="00904C07"/>
    <w:rsid w:val="0090616A"/>
    <w:rsid w:val="00907E2E"/>
    <w:rsid w:val="00907E7F"/>
    <w:rsid w:val="00910227"/>
    <w:rsid w:val="009124FD"/>
    <w:rsid w:val="009127C0"/>
    <w:rsid w:val="00912CA3"/>
    <w:rsid w:val="0091523B"/>
    <w:rsid w:val="00915604"/>
    <w:rsid w:val="009176F0"/>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153A"/>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966F5"/>
    <w:rsid w:val="009A088C"/>
    <w:rsid w:val="009A25EF"/>
    <w:rsid w:val="009A2E57"/>
    <w:rsid w:val="009A3317"/>
    <w:rsid w:val="009A3E42"/>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19C"/>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6F8"/>
    <w:rsid w:val="00A52EB0"/>
    <w:rsid w:val="00A5328A"/>
    <w:rsid w:val="00A53ABF"/>
    <w:rsid w:val="00A545EF"/>
    <w:rsid w:val="00A55870"/>
    <w:rsid w:val="00A56EEB"/>
    <w:rsid w:val="00A57489"/>
    <w:rsid w:val="00A57D50"/>
    <w:rsid w:val="00A61A30"/>
    <w:rsid w:val="00A65066"/>
    <w:rsid w:val="00A6538C"/>
    <w:rsid w:val="00A655A2"/>
    <w:rsid w:val="00A65EB3"/>
    <w:rsid w:val="00A66E20"/>
    <w:rsid w:val="00A704E1"/>
    <w:rsid w:val="00A72386"/>
    <w:rsid w:val="00A723FF"/>
    <w:rsid w:val="00A727CB"/>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3E0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01C"/>
    <w:rsid w:val="00AF31A7"/>
    <w:rsid w:val="00AF380F"/>
    <w:rsid w:val="00AF3E67"/>
    <w:rsid w:val="00AF4FEF"/>
    <w:rsid w:val="00AF7827"/>
    <w:rsid w:val="00AF7E75"/>
    <w:rsid w:val="00B00811"/>
    <w:rsid w:val="00B01448"/>
    <w:rsid w:val="00B015A1"/>
    <w:rsid w:val="00B0361C"/>
    <w:rsid w:val="00B04EEC"/>
    <w:rsid w:val="00B050BA"/>
    <w:rsid w:val="00B0575D"/>
    <w:rsid w:val="00B066AC"/>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4DC"/>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4A40"/>
    <w:rsid w:val="00C95048"/>
    <w:rsid w:val="00C95CE6"/>
    <w:rsid w:val="00C97101"/>
    <w:rsid w:val="00CA0BAC"/>
    <w:rsid w:val="00CA1552"/>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5E98"/>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547"/>
    <w:rsid w:val="00D837CD"/>
    <w:rsid w:val="00D87255"/>
    <w:rsid w:val="00D87532"/>
    <w:rsid w:val="00D90001"/>
    <w:rsid w:val="00D90736"/>
    <w:rsid w:val="00D90ADD"/>
    <w:rsid w:val="00D91161"/>
    <w:rsid w:val="00D9374A"/>
    <w:rsid w:val="00D93761"/>
    <w:rsid w:val="00D938FA"/>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91D"/>
    <w:rsid w:val="00DB3636"/>
    <w:rsid w:val="00DB3D15"/>
    <w:rsid w:val="00DB4D2F"/>
    <w:rsid w:val="00DB4EB2"/>
    <w:rsid w:val="00DB6A00"/>
    <w:rsid w:val="00DC203B"/>
    <w:rsid w:val="00DC2126"/>
    <w:rsid w:val="00DC227C"/>
    <w:rsid w:val="00DC3716"/>
    <w:rsid w:val="00DC5665"/>
    <w:rsid w:val="00DC57D5"/>
    <w:rsid w:val="00DC5C25"/>
    <w:rsid w:val="00DC763D"/>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4AB1"/>
    <w:rsid w:val="00E15DCE"/>
    <w:rsid w:val="00E17643"/>
    <w:rsid w:val="00E20351"/>
    <w:rsid w:val="00E20DB6"/>
    <w:rsid w:val="00E24147"/>
    <w:rsid w:val="00E242FB"/>
    <w:rsid w:val="00E25182"/>
    <w:rsid w:val="00E25638"/>
    <w:rsid w:val="00E25AAF"/>
    <w:rsid w:val="00E2665F"/>
    <w:rsid w:val="00E26F0E"/>
    <w:rsid w:val="00E30E43"/>
    <w:rsid w:val="00E31382"/>
    <w:rsid w:val="00E3255E"/>
    <w:rsid w:val="00E33BB2"/>
    <w:rsid w:val="00E34945"/>
    <w:rsid w:val="00E34AE6"/>
    <w:rsid w:val="00E34DF9"/>
    <w:rsid w:val="00E369E9"/>
    <w:rsid w:val="00E36DE1"/>
    <w:rsid w:val="00E37CD4"/>
    <w:rsid w:val="00E400D3"/>
    <w:rsid w:val="00E40ECB"/>
    <w:rsid w:val="00E41938"/>
    <w:rsid w:val="00E442B2"/>
    <w:rsid w:val="00E46BBD"/>
    <w:rsid w:val="00E47340"/>
    <w:rsid w:val="00E52853"/>
    <w:rsid w:val="00E53F1A"/>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349D"/>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0194"/>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8CC"/>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43F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1B6EB"/>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A61A30"/>
    <w:pPr>
      <w:spacing w:after="0" w:line="240" w:lineRule="auto"/>
      <w:ind w:left="720"/>
      <w:contextualSpacing/>
    </w:pPr>
    <w:rPr>
      <w:rFonts w:eastAsia="Times New Roman"/>
      <w:szCs w:val="20"/>
      <w:lang w:eastAsia="de-DE"/>
    </w:rPr>
  </w:style>
  <w:style w:type="paragraph" w:styleId="berarbeitung">
    <w:name w:val="Revision"/>
    <w:hidden/>
    <w:uiPriority w:val="99"/>
    <w:semiHidden/>
    <w:rsid w:val="008457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cp:revision>
  <cp:lastPrinted>2025-01-29T12:52:00Z</cp:lastPrinted>
  <dcterms:created xsi:type="dcterms:W3CDTF">2025-01-29T12:52:00Z</dcterms:created>
  <dcterms:modified xsi:type="dcterms:W3CDTF">2025-01-29T12:52:00Z</dcterms:modified>
</cp:coreProperties>
</file>