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844D" w14:textId="77777777" w:rsidR="008245D3" w:rsidRPr="00ED698D" w:rsidRDefault="008245D3">
      <w:pPr>
        <w:rPr>
          <w:rFonts w:ascii="Calibri" w:hAnsi="Calibri" w:cs="Calibri"/>
          <w:lang w:val="en-GB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RPr="00A4346B" w14:paraId="43C35490" w14:textId="77777777" w:rsidTr="00BC58D5">
        <w:trPr>
          <w:trHeight w:val="602"/>
        </w:trPr>
        <w:tc>
          <w:tcPr>
            <w:tcW w:w="2835" w:type="dxa"/>
          </w:tcPr>
          <w:p w14:paraId="0E482F21" w14:textId="77777777" w:rsidR="0097530E" w:rsidRPr="00ED698D" w:rsidRDefault="0097530E">
            <w:pPr>
              <w:pStyle w:val="Heading3"/>
              <w:rPr>
                <w:rFonts w:ascii="Calibri" w:hAnsi="Calibri" w:cs="Calibri"/>
                <w:color w:val="D20A10"/>
                <w:lang w:val="en-GB"/>
              </w:rPr>
            </w:pPr>
            <w:r w:rsidRPr="00ED698D">
              <w:rPr>
                <w:rFonts w:ascii="Calibri" w:hAnsi="Calibri" w:cs="Calibri"/>
                <w:color w:val="D20A10"/>
                <w:lang w:val="en-GB"/>
              </w:rPr>
              <w:t>Image</w:t>
            </w:r>
          </w:p>
        </w:tc>
        <w:tc>
          <w:tcPr>
            <w:tcW w:w="2977" w:type="dxa"/>
          </w:tcPr>
          <w:p w14:paraId="0244BE76" w14:textId="77777777" w:rsidR="0097530E" w:rsidRPr="00ED698D" w:rsidRDefault="0097530E" w:rsidP="00106541">
            <w:pPr>
              <w:pStyle w:val="Heading3"/>
              <w:rPr>
                <w:rFonts w:ascii="Calibri" w:hAnsi="Calibri" w:cs="Calibri"/>
                <w:color w:val="D20A10"/>
                <w:lang w:val="en-GB"/>
              </w:rPr>
            </w:pPr>
            <w:r w:rsidRPr="00ED698D">
              <w:rPr>
                <w:rFonts w:ascii="Calibri" w:hAnsi="Calibri" w:cs="Calibri"/>
                <w:color w:val="D20A10"/>
                <w:lang w:val="en-GB"/>
              </w:rPr>
              <w:t>File name</w:t>
            </w:r>
          </w:p>
        </w:tc>
        <w:tc>
          <w:tcPr>
            <w:tcW w:w="3672" w:type="dxa"/>
          </w:tcPr>
          <w:p w14:paraId="224B748F" w14:textId="77777777" w:rsidR="0097530E" w:rsidRPr="00ED698D" w:rsidRDefault="0097530E" w:rsidP="00106541">
            <w:pPr>
              <w:pStyle w:val="Heading3"/>
              <w:rPr>
                <w:rFonts w:ascii="Calibri" w:hAnsi="Calibri" w:cs="Calibri"/>
                <w:color w:val="D20A10"/>
                <w:lang w:val="en-GB"/>
              </w:rPr>
            </w:pPr>
            <w:r w:rsidRPr="00ED698D">
              <w:rPr>
                <w:rFonts w:ascii="Calibri" w:hAnsi="Calibri" w:cs="Calibri"/>
                <w:color w:val="D20A10"/>
                <w:lang w:val="en-GB"/>
              </w:rPr>
              <w:t>Caption</w:t>
            </w:r>
          </w:p>
        </w:tc>
      </w:tr>
      <w:tr w:rsidR="00D96EF3" w:rsidRPr="00A4346B" w14:paraId="63BD7070" w14:textId="77777777" w:rsidTr="00BC58D5">
        <w:trPr>
          <w:trHeight w:val="2821"/>
        </w:trPr>
        <w:tc>
          <w:tcPr>
            <w:tcW w:w="2835" w:type="dxa"/>
          </w:tcPr>
          <w:p w14:paraId="378FF526" w14:textId="77777777" w:rsidR="00D96EF3" w:rsidRPr="00ED698D" w:rsidRDefault="00D96EF3" w:rsidP="00D96EF3">
            <w:pPr>
              <w:rPr>
                <w:rFonts w:ascii="Calibri" w:hAnsi="Calibri" w:cs="Calibri"/>
                <w:lang w:val="en-GB"/>
              </w:rPr>
            </w:pPr>
          </w:p>
          <w:p w14:paraId="28BC8EAB" w14:textId="77777777" w:rsidR="0071666D" w:rsidRPr="00ED698D" w:rsidRDefault="00971A73" w:rsidP="00D96EF3">
            <w:pPr>
              <w:rPr>
                <w:rFonts w:ascii="Calibri" w:hAnsi="Calibri" w:cs="Calibri"/>
                <w:lang w:val="en-GB"/>
              </w:rPr>
            </w:pPr>
            <w:r w:rsidRPr="00ED698D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3CBA6741" wp14:editId="5617F796">
                  <wp:extent cx="1711325" cy="1141095"/>
                  <wp:effectExtent l="0" t="0" r="3175" b="1905"/>
                  <wp:docPr id="203935069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350696" name="Grafik 203935069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4BA041F" w14:textId="77777777" w:rsidR="00D96EF3" w:rsidRPr="00ED698D" w:rsidRDefault="00D96EF3" w:rsidP="00D96EF3">
            <w:pPr>
              <w:rPr>
                <w:rFonts w:ascii="Calibri" w:hAnsi="Calibri" w:cs="Calibri"/>
                <w:lang w:val="en-GB"/>
              </w:rPr>
            </w:pPr>
          </w:p>
          <w:p w14:paraId="4F3CF679" w14:textId="77777777" w:rsidR="00E5510F" w:rsidRPr="00ED698D" w:rsidRDefault="00871AF7" w:rsidP="00E5510F">
            <w:pPr>
              <w:rPr>
                <w:rFonts w:ascii="Calibri" w:hAnsi="Calibri" w:cs="Calibri"/>
                <w:szCs w:val="22"/>
                <w:lang w:val="en-GB"/>
              </w:rPr>
            </w:pPr>
            <w:r w:rsidRPr="00ED698D">
              <w:rPr>
                <w:rFonts w:ascii="Calibri" w:hAnsi="Calibri" w:cs="Calibri"/>
                <w:sz w:val="20"/>
                <w:lang w:val="en-GB"/>
              </w:rPr>
              <w:t>RichardBrink_CargoWunstorf_01</w:t>
            </w:r>
          </w:p>
          <w:p w14:paraId="70C8584B" w14:textId="77777777" w:rsidR="00E5510F" w:rsidRPr="00ED698D" w:rsidRDefault="00E5510F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50F03B5E" w14:textId="77777777" w:rsidR="00B27301" w:rsidRPr="00ED698D" w:rsidRDefault="00B27301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B226462" w14:textId="77777777" w:rsidR="00B27301" w:rsidRPr="00ED698D" w:rsidRDefault="00B27301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6171D845" w14:textId="77777777" w:rsidR="009E2D53" w:rsidRPr="00ED698D" w:rsidRDefault="009E2D53" w:rsidP="009E2D53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6782B2A5" w14:textId="77777777" w:rsidR="00815DD2" w:rsidRPr="00ED698D" w:rsidRDefault="00815DD2" w:rsidP="009E2D53">
            <w:pPr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1C0C4D25" w14:textId="77777777" w:rsidR="00D96EF3" w:rsidRPr="00ED698D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1EF838D2" w14:textId="77777777" w:rsidR="008B516B" w:rsidRPr="00ED698D" w:rsidRDefault="006E2BC8" w:rsidP="008B516B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ED698D">
              <w:rPr>
                <w:rFonts w:ascii="Calibri" w:hAnsi="Calibri" w:cs="Calibri"/>
                <w:color w:val="000000"/>
                <w:szCs w:val="22"/>
                <w:lang w:val="en-GB"/>
              </w:rPr>
              <w:t>BRUGG Rohrsysteme GmbH has added a new hall to its manufacturing facilities in Wunstorf. The project was overseen by RRR Stahl- und Gewerbebau GmbH from Lage.</w:t>
            </w:r>
          </w:p>
          <w:p w14:paraId="33A8827E" w14:textId="77777777" w:rsidR="004118D0" w:rsidRPr="00ED698D" w:rsidRDefault="004118D0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62A2EA12" w14:textId="21E33B7E" w:rsidR="00D96EF3" w:rsidRPr="00ED698D" w:rsidRDefault="003B5A70" w:rsidP="00D96EF3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 xml:space="preserve">Photo: </w:t>
            </w:r>
            <w:r w:rsidR="00D96EF3" w:rsidRPr="00ED698D">
              <w:rPr>
                <w:rFonts w:ascii="Calibri" w:hAnsi="Calibri" w:cs="Calibri"/>
                <w:color w:val="7F7F7F"/>
                <w:sz w:val="20"/>
                <w:lang w:val="en-GB"/>
              </w:rPr>
              <w:t>Richard Brink GmbH &amp; Co. KG</w:t>
            </w:r>
          </w:p>
          <w:p w14:paraId="1EFAADA0" w14:textId="77777777" w:rsidR="00EA48C2" w:rsidRPr="00ED698D" w:rsidRDefault="00EA48C2" w:rsidP="00D96EF3">
            <w:pPr>
              <w:rPr>
                <w:rFonts w:ascii="Calibri" w:hAnsi="Calibri" w:cs="Calibri"/>
                <w:lang w:val="en-GB"/>
              </w:rPr>
            </w:pPr>
          </w:p>
          <w:p w14:paraId="11E39AFC" w14:textId="77777777" w:rsidR="00D96EF3" w:rsidRPr="00ED698D" w:rsidRDefault="00D96EF3" w:rsidP="00D96EF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B1CF3" w:rsidRPr="00A4346B" w14:paraId="0055153F" w14:textId="77777777" w:rsidTr="00BC58D5">
        <w:trPr>
          <w:trHeight w:val="2821"/>
        </w:trPr>
        <w:tc>
          <w:tcPr>
            <w:tcW w:w="2835" w:type="dxa"/>
          </w:tcPr>
          <w:p w14:paraId="758F700C" w14:textId="77777777" w:rsidR="004B1CF3" w:rsidRPr="00ED698D" w:rsidRDefault="004B1CF3">
            <w:pPr>
              <w:rPr>
                <w:rFonts w:ascii="Calibri" w:hAnsi="Calibri" w:cs="Calibri"/>
                <w:lang w:val="en-GB"/>
              </w:rPr>
            </w:pPr>
          </w:p>
          <w:p w14:paraId="1ACA63C3" w14:textId="77777777" w:rsidR="004B1CF3" w:rsidRPr="00ED698D" w:rsidRDefault="00971A73">
            <w:pPr>
              <w:rPr>
                <w:rFonts w:ascii="Calibri" w:hAnsi="Calibri" w:cs="Calibri"/>
                <w:lang w:val="en-GB"/>
              </w:rPr>
            </w:pPr>
            <w:r w:rsidRPr="00ED698D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70822090" wp14:editId="4B2823CE">
                  <wp:extent cx="1711325" cy="1141095"/>
                  <wp:effectExtent l="0" t="0" r="3175" b="1905"/>
                  <wp:docPr id="150604472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044727" name="Grafik 150604472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161FCCA" w14:textId="77777777" w:rsidR="009C7905" w:rsidRPr="00ED698D" w:rsidRDefault="009C7905" w:rsidP="009C7905">
            <w:pPr>
              <w:rPr>
                <w:rFonts w:ascii="Calibri" w:hAnsi="Calibri" w:cs="Calibri"/>
                <w:lang w:val="en-GB"/>
              </w:rPr>
            </w:pPr>
          </w:p>
          <w:p w14:paraId="072BC021" w14:textId="77777777" w:rsidR="00DD25F0" w:rsidRPr="00ED698D" w:rsidRDefault="00871AF7" w:rsidP="00DD25F0">
            <w:pPr>
              <w:rPr>
                <w:rFonts w:ascii="Calibri" w:hAnsi="Calibri" w:cs="Calibri"/>
                <w:szCs w:val="22"/>
                <w:lang w:val="en-GB"/>
              </w:rPr>
            </w:pPr>
            <w:r w:rsidRPr="00ED698D">
              <w:rPr>
                <w:rFonts w:ascii="Calibri" w:hAnsi="Calibri" w:cs="Calibri"/>
                <w:sz w:val="20"/>
                <w:lang w:val="en-GB"/>
              </w:rPr>
              <w:t>RichardBrink_CargoWunstorf_02</w:t>
            </w:r>
          </w:p>
          <w:p w14:paraId="3476774C" w14:textId="77777777" w:rsidR="00DD25F0" w:rsidRPr="00ED698D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3FCB7920" w14:textId="77777777" w:rsidR="00DD25F0" w:rsidRPr="00ED698D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7BF28448" w14:textId="77777777" w:rsidR="00DD25F0" w:rsidRPr="00ED698D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1C9BF2F" w14:textId="77777777" w:rsidR="00DD25F0" w:rsidRPr="00ED698D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53B83FD2" w14:textId="77777777" w:rsidR="00DD25F0" w:rsidRPr="00ED698D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5E753BA5" w14:textId="77777777" w:rsidR="00DD25F0" w:rsidRPr="00ED698D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527E1968" w14:textId="77777777" w:rsidR="004118D0" w:rsidRPr="00ED698D" w:rsidRDefault="004118D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4AA19D45" w14:textId="77777777" w:rsidR="004118D0" w:rsidRPr="00ED698D" w:rsidRDefault="004118D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351B4EE3" w14:textId="77777777" w:rsidR="00B15515" w:rsidRPr="00ED698D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73AE26BD" w14:textId="7787FFC7" w:rsidR="004118D0" w:rsidRPr="00ED698D" w:rsidRDefault="00D537DA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S</w:t>
            </w:r>
            <w:r w:rsidR="00770ECF" w:rsidRPr="00ED698D">
              <w:rPr>
                <w:rFonts w:ascii="Calibri" w:hAnsi="Calibri" w:cs="Calibri"/>
                <w:szCs w:val="22"/>
                <w:lang w:val="en-GB"/>
              </w:rPr>
              <w:t>ensitive lines includ</w:t>
            </w:r>
            <w:r>
              <w:rPr>
                <w:rFonts w:ascii="Calibri" w:hAnsi="Calibri" w:cs="Calibri"/>
                <w:szCs w:val="22"/>
                <w:lang w:val="en-GB"/>
              </w:rPr>
              <w:t>ing</w:t>
            </w:r>
            <w:r w:rsidR="00770ECF" w:rsidRPr="00ED698D">
              <w:rPr>
                <w:rFonts w:ascii="Calibri" w:hAnsi="Calibri" w:cs="Calibri"/>
                <w:szCs w:val="22"/>
                <w:lang w:val="en-GB"/>
              </w:rPr>
              <w:t xml:space="preserve"> PVC pipes for water and steel pipes for chemicals</w:t>
            </w:r>
            <w:r>
              <w:rPr>
                <w:rFonts w:ascii="Calibri" w:hAnsi="Calibri" w:cs="Calibri"/>
                <w:szCs w:val="22"/>
                <w:lang w:val="en-GB"/>
              </w:rPr>
              <w:t xml:space="preserve"> were to be laid </w:t>
            </w:r>
            <w:r w:rsidRPr="00ED698D">
              <w:rPr>
                <w:rFonts w:ascii="Calibri" w:hAnsi="Calibri" w:cs="Calibri"/>
                <w:szCs w:val="22"/>
                <w:lang w:val="en-GB"/>
              </w:rPr>
              <w:t>in the foundation</w:t>
            </w:r>
            <w:r w:rsidR="00770ECF" w:rsidRPr="00ED698D">
              <w:rPr>
                <w:rFonts w:ascii="Calibri" w:hAnsi="Calibri" w:cs="Calibri"/>
                <w:szCs w:val="22"/>
                <w:lang w:val="en-GB"/>
              </w:rPr>
              <w:t>. To ensure constant accessibility for repair and maintenance work, RRR opted for the Cargo supply channel from Richard Brink GmbH &amp; Co. KG.</w:t>
            </w:r>
          </w:p>
          <w:p w14:paraId="7B111D6A" w14:textId="77777777" w:rsidR="008B516B" w:rsidRPr="00ED698D" w:rsidRDefault="008B516B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1E88E40D" w14:textId="77777777" w:rsidR="003B5A70" w:rsidRPr="00ED698D" w:rsidRDefault="003B5A70" w:rsidP="003B5A70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 xml:space="preserve">Photo: </w:t>
            </w:r>
            <w:r w:rsidRPr="00ED698D">
              <w:rPr>
                <w:rFonts w:ascii="Calibri" w:hAnsi="Calibri" w:cs="Calibri"/>
                <w:color w:val="7F7F7F"/>
                <w:sz w:val="20"/>
                <w:lang w:val="en-GB"/>
              </w:rPr>
              <w:t>Richard Brink GmbH &amp; Co. KG</w:t>
            </w:r>
          </w:p>
          <w:p w14:paraId="20C95C5F" w14:textId="77777777" w:rsidR="009F333D" w:rsidRPr="00ED698D" w:rsidRDefault="009F333D" w:rsidP="00E7049E">
            <w:pPr>
              <w:rPr>
                <w:rFonts w:ascii="Calibri" w:hAnsi="Calibri" w:cs="Calibri"/>
                <w:lang w:val="en-GB"/>
              </w:rPr>
            </w:pPr>
          </w:p>
          <w:p w14:paraId="67E96859" w14:textId="77777777" w:rsidR="00F826A4" w:rsidRPr="00ED698D" w:rsidRDefault="00F826A4" w:rsidP="00E7049E">
            <w:pPr>
              <w:rPr>
                <w:rFonts w:ascii="Calibri" w:hAnsi="Calibri" w:cs="Calibri"/>
                <w:lang w:val="en-GB"/>
              </w:rPr>
            </w:pPr>
          </w:p>
        </w:tc>
      </w:tr>
      <w:tr w:rsidR="00972C40" w:rsidRPr="00A4346B" w14:paraId="0B8D17F9" w14:textId="77777777" w:rsidTr="00BC58D5">
        <w:trPr>
          <w:trHeight w:val="2821"/>
        </w:trPr>
        <w:tc>
          <w:tcPr>
            <w:tcW w:w="2835" w:type="dxa"/>
          </w:tcPr>
          <w:p w14:paraId="5B1CCF7A" w14:textId="77777777" w:rsidR="00972C40" w:rsidRPr="00ED698D" w:rsidRDefault="00972C40" w:rsidP="00B45B0C">
            <w:pPr>
              <w:rPr>
                <w:rFonts w:ascii="Calibri" w:hAnsi="Calibri" w:cs="Calibri"/>
                <w:lang w:val="en-GB"/>
              </w:rPr>
            </w:pPr>
          </w:p>
          <w:p w14:paraId="7B5060FF" w14:textId="77777777" w:rsidR="004118D0" w:rsidRPr="00ED698D" w:rsidRDefault="00971A73" w:rsidP="00B45B0C">
            <w:pPr>
              <w:rPr>
                <w:rFonts w:ascii="Calibri" w:hAnsi="Calibri" w:cs="Calibri"/>
                <w:lang w:val="en-GB"/>
              </w:rPr>
            </w:pPr>
            <w:r w:rsidRPr="00ED698D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5DF27A77" wp14:editId="3A50FEE6">
                  <wp:extent cx="1711325" cy="1141095"/>
                  <wp:effectExtent l="0" t="0" r="3175" b="1905"/>
                  <wp:docPr id="7425381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3810" name="Grafik 742538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A61185" w14:textId="77777777" w:rsidR="004118D0" w:rsidRPr="00ED698D" w:rsidRDefault="004118D0" w:rsidP="00B45B0C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977" w:type="dxa"/>
          </w:tcPr>
          <w:p w14:paraId="5EFAF0F5" w14:textId="77777777" w:rsidR="00DD25F0" w:rsidRPr="00ED698D" w:rsidRDefault="00DD25F0" w:rsidP="00B45B0C">
            <w:pPr>
              <w:rPr>
                <w:rFonts w:ascii="Calibri" w:hAnsi="Calibri" w:cs="Calibri"/>
                <w:lang w:val="en-GB"/>
              </w:rPr>
            </w:pPr>
          </w:p>
          <w:p w14:paraId="5BFAD872" w14:textId="77777777" w:rsidR="004118D0" w:rsidRPr="00ED698D" w:rsidRDefault="00871AF7" w:rsidP="004118D0">
            <w:pPr>
              <w:rPr>
                <w:rFonts w:ascii="Calibri" w:hAnsi="Calibri" w:cs="Calibri"/>
                <w:szCs w:val="22"/>
                <w:lang w:val="en-GB"/>
              </w:rPr>
            </w:pPr>
            <w:r w:rsidRPr="00ED698D">
              <w:rPr>
                <w:rFonts w:ascii="Calibri" w:hAnsi="Calibri" w:cs="Calibri"/>
                <w:sz w:val="20"/>
                <w:lang w:val="en-GB"/>
              </w:rPr>
              <w:t>RichardBrink_CargoWunstorf_03</w:t>
            </w:r>
          </w:p>
          <w:p w14:paraId="414E6767" w14:textId="77777777" w:rsidR="004118D0" w:rsidRPr="00ED698D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77E1BA06" w14:textId="77777777" w:rsidR="004118D0" w:rsidRPr="00ED698D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9AA6FB1" w14:textId="77777777" w:rsidR="004118D0" w:rsidRPr="00ED698D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0A8BA85B" w14:textId="77777777" w:rsidR="004118D0" w:rsidRPr="00ED698D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AC65060" w14:textId="77777777" w:rsidR="004118D0" w:rsidRPr="00ED698D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150637E3" w14:textId="77777777" w:rsidR="004118D0" w:rsidRPr="00ED698D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A9ABE1B" w14:textId="77777777" w:rsidR="004118D0" w:rsidRPr="00ED698D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0D7BE5F5" w14:textId="77777777" w:rsidR="004118D0" w:rsidRPr="00ED698D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65319ACE" w14:textId="77777777" w:rsidR="004118D0" w:rsidRPr="00ED698D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3B0CB085" w14:textId="77777777" w:rsidR="004118D0" w:rsidRPr="00ED698D" w:rsidRDefault="004118D0" w:rsidP="004118D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70DCB66E" w14:textId="77777777" w:rsidR="004118D0" w:rsidRPr="00ED698D" w:rsidRDefault="004118D0" w:rsidP="00106541">
            <w:pPr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5E4F8B2D" w14:textId="77777777" w:rsidR="00972C40" w:rsidRPr="00ED698D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2C9B28DF" w14:textId="022CFA2B" w:rsidR="00785412" w:rsidRPr="00ED698D" w:rsidRDefault="00293907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FF0000"/>
                <w:szCs w:val="22"/>
                <w:lang w:val="en-GB"/>
              </w:rPr>
            </w:pPr>
            <w:r w:rsidRPr="00ED698D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With their two-part construction, the channels </w:t>
            </w:r>
            <w:r w:rsidR="00F2612C">
              <w:rPr>
                <w:rFonts w:ascii="Calibri" w:hAnsi="Calibri" w:cs="Calibri"/>
                <w:color w:val="000000"/>
                <w:szCs w:val="22"/>
                <w:lang w:val="en-GB"/>
              </w:rPr>
              <w:t>feature</w:t>
            </w:r>
            <w:r w:rsidRPr="00ED698D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 an</w:t>
            </w:r>
            <w:r w:rsidR="00F2612C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 integrated</w:t>
            </w:r>
            <w:r w:rsidRPr="00ED698D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 expansion joint thanks to the separation slot along the longitudinal </w:t>
            </w:r>
            <w:r w:rsidR="00A4346B" w:rsidRPr="00A4346B">
              <w:rPr>
                <w:rFonts w:ascii="Calibri" w:hAnsi="Calibri" w:cs="Calibri"/>
                <w:color w:val="000000"/>
                <w:szCs w:val="22"/>
                <w:lang w:val="en-GB"/>
              </w:rPr>
              <w:t>centre</w:t>
            </w:r>
            <w:r w:rsidRPr="00ED698D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 axis. This enables it to be seamlessly cast into the surrounding concrete.</w:t>
            </w:r>
          </w:p>
          <w:p w14:paraId="577BBF96" w14:textId="77777777" w:rsidR="004118D0" w:rsidRPr="00ED698D" w:rsidRDefault="004118D0" w:rsidP="004118D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40FC9649" w14:textId="77777777" w:rsidR="003B5A70" w:rsidRPr="00ED698D" w:rsidRDefault="003B5A70" w:rsidP="003B5A70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 xml:space="preserve">Photo: </w:t>
            </w:r>
            <w:r w:rsidRPr="00ED698D">
              <w:rPr>
                <w:rFonts w:ascii="Calibri" w:hAnsi="Calibri" w:cs="Calibri"/>
                <w:color w:val="7F7F7F"/>
                <w:sz w:val="20"/>
                <w:lang w:val="en-GB"/>
              </w:rPr>
              <w:t>Richard Brink GmbH &amp; Co. KG</w:t>
            </w:r>
          </w:p>
          <w:p w14:paraId="463C1F64" w14:textId="77777777" w:rsidR="00972C40" w:rsidRPr="00ED698D" w:rsidRDefault="00972C40" w:rsidP="00B45B0C">
            <w:pPr>
              <w:pStyle w:val="Header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DC6D1B" w:rsidRPr="00A4346B" w14:paraId="16A980FF" w14:textId="77777777" w:rsidTr="00BC58D5">
        <w:trPr>
          <w:trHeight w:val="2821"/>
        </w:trPr>
        <w:tc>
          <w:tcPr>
            <w:tcW w:w="2835" w:type="dxa"/>
          </w:tcPr>
          <w:p w14:paraId="3EDD5A5D" w14:textId="77777777" w:rsidR="00DC6D1B" w:rsidRPr="00ED698D" w:rsidRDefault="00DC6D1B" w:rsidP="00981CE2">
            <w:pPr>
              <w:rPr>
                <w:rFonts w:ascii="Calibri" w:hAnsi="Calibri" w:cs="Calibri"/>
                <w:lang w:val="en-GB"/>
              </w:rPr>
            </w:pPr>
          </w:p>
          <w:p w14:paraId="4CE07062" w14:textId="77777777" w:rsidR="00DC6D1B" w:rsidRPr="00ED698D" w:rsidRDefault="00971A73" w:rsidP="00981CE2">
            <w:pPr>
              <w:rPr>
                <w:rFonts w:ascii="Calibri" w:hAnsi="Calibri" w:cs="Calibri"/>
                <w:lang w:val="en-GB"/>
              </w:rPr>
            </w:pPr>
            <w:r w:rsidRPr="00ED698D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504F84F6" wp14:editId="15ACAF2E">
                  <wp:extent cx="1711325" cy="1141095"/>
                  <wp:effectExtent l="0" t="0" r="3175" b="1905"/>
                  <wp:docPr id="71456468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64682" name="Grafik 71456468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9444E32" w14:textId="77777777" w:rsidR="00DC6D1B" w:rsidRPr="00ED698D" w:rsidRDefault="00DC6D1B" w:rsidP="00981CE2">
            <w:pPr>
              <w:rPr>
                <w:rFonts w:ascii="Calibri" w:hAnsi="Calibri" w:cs="Calibri"/>
                <w:lang w:val="en-GB"/>
              </w:rPr>
            </w:pPr>
          </w:p>
          <w:p w14:paraId="2C78B1E7" w14:textId="77777777" w:rsidR="00DC6D1B" w:rsidRPr="00ED698D" w:rsidRDefault="00871AF7" w:rsidP="00981CE2">
            <w:pPr>
              <w:rPr>
                <w:rFonts w:ascii="Calibri" w:hAnsi="Calibri" w:cs="Calibri"/>
                <w:lang w:val="en-GB"/>
              </w:rPr>
            </w:pPr>
            <w:r w:rsidRPr="00ED698D">
              <w:rPr>
                <w:rFonts w:ascii="Calibri" w:hAnsi="Calibri" w:cs="Calibri"/>
                <w:sz w:val="20"/>
                <w:lang w:val="en-GB"/>
              </w:rPr>
              <w:t>RichardBrink_CargoWunstorf_04</w:t>
            </w:r>
          </w:p>
          <w:p w14:paraId="2D4DA750" w14:textId="77777777" w:rsidR="00DC6D1B" w:rsidRPr="00ED698D" w:rsidRDefault="00DC6D1B" w:rsidP="00981CE2">
            <w:pPr>
              <w:rPr>
                <w:rFonts w:ascii="Calibri" w:hAnsi="Calibri" w:cs="Calibri"/>
                <w:lang w:val="en-GB"/>
              </w:rPr>
            </w:pPr>
          </w:p>
          <w:p w14:paraId="17186AFA" w14:textId="77777777" w:rsidR="00DC6D1B" w:rsidRPr="00ED698D" w:rsidRDefault="00DC6D1B" w:rsidP="00981CE2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1ECCB42A" w14:textId="77777777" w:rsidR="00DC6D1B" w:rsidRPr="00ED698D" w:rsidRDefault="00DC6D1B" w:rsidP="00981CE2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2E2883B4" w14:textId="77777777" w:rsidR="00DC6D1B" w:rsidRPr="00ED698D" w:rsidRDefault="00DC6D1B" w:rsidP="00981CE2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63515F10" w14:textId="77777777" w:rsidR="00DC6D1B" w:rsidRPr="00ED698D" w:rsidRDefault="00DC6D1B" w:rsidP="00981CE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43B8DE60" w14:textId="35594C30" w:rsidR="00785412" w:rsidRPr="00ED698D" w:rsidRDefault="00677CFF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ED698D">
              <w:rPr>
                <w:rFonts w:ascii="Calibri" w:hAnsi="Calibri" w:cs="Calibri"/>
                <w:color w:val="000000"/>
                <w:szCs w:val="22"/>
                <w:lang w:val="en-GB"/>
              </w:rPr>
              <w:t>The metal products manufacturer from Eastern Westphalia also supplies expertly processed accessories such as the company’s own gratings and end pieces. This means that the customer is always supplied with a ready-to-install</w:t>
            </w:r>
            <w:r w:rsidR="003B0234">
              <w:rPr>
                <w:rFonts w:ascii="Calibri" w:hAnsi="Calibri" w:cs="Calibri"/>
                <w:color w:val="000000"/>
                <w:szCs w:val="22"/>
                <w:lang w:val="en-GB"/>
              </w:rPr>
              <w:t>,</w:t>
            </w:r>
            <w:r w:rsidRPr="00ED698D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 full package on the construction site. </w:t>
            </w:r>
          </w:p>
          <w:p w14:paraId="2637E27E" w14:textId="77777777" w:rsidR="00DC6D1B" w:rsidRPr="00ED698D" w:rsidRDefault="00DC6D1B" w:rsidP="00981CE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0F75675F" w14:textId="77777777" w:rsidR="003B5A70" w:rsidRPr="00ED698D" w:rsidRDefault="003B5A70" w:rsidP="003B5A70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 xml:space="preserve">Photo: </w:t>
            </w:r>
            <w:r w:rsidRPr="00ED698D">
              <w:rPr>
                <w:rFonts w:ascii="Calibri" w:hAnsi="Calibri" w:cs="Calibri"/>
                <w:color w:val="7F7F7F"/>
                <w:sz w:val="20"/>
                <w:lang w:val="en-GB"/>
              </w:rPr>
              <w:t>Richard Brink GmbH &amp; Co. KG</w:t>
            </w:r>
          </w:p>
          <w:p w14:paraId="08CC6BE4" w14:textId="77777777" w:rsidR="00DC6D1B" w:rsidRPr="00ED698D" w:rsidRDefault="00DC6D1B" w:rsidP="00981CE2">
            <w:pPr>
              <w:pStyle w:val="Header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2553B091" w14:textId="77777777" w:rsidR="00DC6D1B" w:rsidRPr="00ED698D" w:rsidRDefault="00DC6D1B" w:rsidP="00981CE2">
            <w:pPr>
              <w:pStyle w:val="Header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741B61" w:rsidRPr="00A4346B" w14:paraId="3252690A" w14:textId="77777777" w:rsidTr="00BC58D5">
        <w:trPr>
          <w:trHeight w:val="2821"/>
        </w:trPr>
        <w:tc>
          <w:tcPr>
            <w:tcW w:w="2835" w:type="dxa"/>
          </w:tcPr>
          <w:p w14:paraId="7FC673B3" w14:textId="77777777" w:rsidR="00741B61" w:rsidRPr="00ED698D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7B519BA6" w14:textId="77777777" w:rsidR="00741B61" w:rsidRPr="00ED698D" w:rsidRDefault="0035569B" w:rsidP="00783276">
            <w:pPr>
              <w:rPr>
                <w:rFonts w:ascii="Calibri" w:hAnsi="Calibri" w:cs="Calibri"/>
                <w:lang w:val="en-GB"/>
              </w:rPr>
            </w:pPr>
            <w:r w:rsidRPr="00ED698D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1CC93B13" wp14:editId="6EEC06B1">
                  <wp:extent cx="1711325" cy="1141095"/>
                  <wp:effectExtent l="0" t="0" r="3175" b="1905"/>
                  <wp:docPr id="83312287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22875" name="Grafik 83312287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4CD38CD" w14:textId="77777777" w:rsidR="00741B61" w:rsidRPr="00ED698D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5008CFF0" w14:textId="77777777" w:rsidR="00741B61" w:rsidRPr="00ED698D" w:rsidRDefault="00871AF7" w:rsidP="00783276">
            <w:pPr>
              <w:rPr>
                <w:rFonts w:ascii="Calibri" w:hAnsi="Calibri" w:cs="Calibri"/>
                <w:lang w:val="en-GB"/>
              </w:rPr>
            </w:pPr>
            <w:r w:rsidRPr="00ED698D">
              <w:rPr>
                <w:rFonts w:ascii="Calibri" w:hAnsi="Calibri" w:cs="Calibri"/>
                <w:sz w:val="20"/>
                <w:lang w:val="en-GB"/>
              </w:rPr>
              <w:t>RichardBrink_CargoWunstorf_05</w:t>
            </w:r>
          </w:p>
          <w:p w14:paraId="7D1DFE41" w14:textId="77777777" w:rsidR="00741B61" w:rsidRPr="00ED698D" w:rsidRDefault="00741B61" w:rsidP="00783276">
            <w:pPr>
              <w:rPr>
                <w:rFonts w:ascii="Calibri" w:hAnsi="Calibri" w:cs="Calibri"/>
                <w:lang w:val="en-GB"/>
              </w:rPr>
            </w:pPr>
          </w:p>
          <w:p w14:paraId="02AFFC2D" w14:textId="77777777" w:rsidR="00741B61" w:rsidRPr="00ED698D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346A07DD" w14:textId="77777777" w:rsidR="00741B61" w:rsidRPr="00ED698D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62BC87FF" w14:textId="77777777" w:rsidR="00741B61" w:rsidRPr="00ED698D" w:rsidRDefault="00741B61" w:rsidP="00783276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75BA22E4" w14:textId="77777777" w:rsidR="00741B61" w:rsidRPr="00ED698D" w:rsidRDefault="00741B61" w:rsidP="0078327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00D97C31" w14:textId="77777777" w:rsidR="00785412" w:rsidRPr="00ED698D" w:rsidRDefault="00DD2096" w:rsidP="0078541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ED698D">
              <w:rPr>
                <w:rFonts w:ascii="Calibri" w:hAnsi="Calibri" w:cs="Calibri"/>
                <w:color w:val="000000"/>
                <w:szCs w:val="22"/>
                <w:lang w:val="en-GB"/>
              </w:rPr>
              <w:t>A key benefit for the use of the supply channel from Richard Brink in industrial halls is its ability to withstands heavy loads of up to 10 tonnes.</w:t>
            </w:r>
          </w:p>
          <w:p w14:paraId="327E24EA" w14:textId="77777777" w:rsidR="00741B61" w:rsidRPr="00ED698D" w:rsidRDefault="00741B61" w:rsidP="0078327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68DA2B68" w14:textId="77777777" w:rsidR="003B5A70" w:rsidRPr="00ED698D" w:rsidRDefault="003B5A70" w:rsidP="003B5A70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 xml:space="preserve">Photo: </w:t>
            </w:r>
            <w:r w:rsidRPr="00ED698D">
              <w:rPr>
                <w:rFonts w:ascii="Calibri" w:hAnsi="Calibri" w:cs="Calibri"/>
                <w:color w:val="7F7F7F"/>
                <w:sz w:val="20"/>
                <w:lang w:val="en-GB"/>
              </w:rPr>
              <w:t>Richard Brink GmbH &amp; Co. KG</w:t>
            </w:r>
          </w:p>
          <w:p w14:paraId="390C9239" w14:textId="77777777" w:rsidR="00741B61" w:rsidRPr="00ED698D" w:rsidRDefault="00741B61" w:rsidP="00783276">
            <w:pPr>
              <w:pStyle w:val="Header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DD2096" w:rsidRPr="00A4346B" w14:paraId="4A5FED01" w14:textId="77777777" w:rsidTr="00BC58D5">
        <w:trPr>
          <w:trHeight w:val="2821"/>
        </w:trPr>
        <w:tc>
          <w:tcPr>
            <w:tcW w:w="2835" w:type="dxa"/>
          </w:tcPr>
          <w:p w14:paraId="1E947C00" w14:textId="77777777" w:rsidR="00DD2096" w:rsidRPr="00ED698D" w:rsidRDefault="00DD2096" w:rsidP="007C471F">
            <w:pPr>
              <w:rPr>
                <w:rFonts w:ascii="Calibri" w:hAnsi="Calibri" w:cs="Calibri"/>
                <w:lang w:val="en-GB"/>
              </w:rPr>
            </w:pPr>
          </w:p>
          <w:p w14:paraId="4165DDE6" w14:textId="77777777" w:rsidR="00DD2096" w:rsidRPr="00ED698D" w:rsidRDefault="00781363" w:rsidP="007C471F">
            <w:pPr>
              <w:rPr>
                <w:rFonts w:ascii="Calibri" w:hAnsi="Calibri" w:cs="Calibri"/>
                <w:lang w:val="en-GB"/>
              </w:rPr>
            </w:pPr>
            <w:r w:rsidRPr="00ED698D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6FC99661" wp14:editId="239AFE9A">
                  <wp:extent cx="1596236" cy="1596236"/>
                  <wp:effectExtent l="0" t="0" r="4445" b="4445"/>
                  <wp:docPr id="115689290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92903" name="Grafik 11568929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67" cy="160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E887C" w14:textId="77777777" w:rsidR="00BC58D5" w:rsidRPr="00ED698D" w:rsidRDefault="00BC58D5" w:rsidP="007C471F">
            <w:pPr>
              <w:rPr>
                <w:rFonts w:ascii="Calibri" w:hAnsi="Calibri" w:cs="Calibri"/>
                <w:lang w:val="en-GB"/>
              </w:rPr>
            </w:pPr>
          </w:p>
          <w:p w14:paraId="6EC6E545" w14:textId="77777777" w:rsidR="00BC58D5" w:rsidRPr="00ED698D" w:rsidRDefault="00BC58D5" w:rsidP="007C471F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977" w:type="dxa"/>
          </w:tcPr>
          <w:p w14:paraId="5F567B61" w14:textId="77777777" w:rsidR="00DD2096" w:rsidRPr="00ED698D" w:rsidRDefault="00DD2096" w:rsidP="007C471F">
            <w:pPr>
              <w:rPr>
                <w:rFonts w:ascii="Calibri" w:hAnsi="Calibri" w:cs="Calibri"/>
                <w:lang w:val="en-GB"/>
              </w:rPr>
            </w:pPr>
          </w:p>
          <w:p w14:paraId="13C8270F" w14:textId="77777777" w:rsidR="00DD2096" w:rsidRPr="00ED698D" w:rsidRDefault="00DD2096" w:rsidP="007C471F">
            <w:pPr>
              <w:rPr>
                <w:rFonts w:ascii="Calibri" w:hAnsi="Calibri" w:cs="Calibri"/>
                <w:sz w:val="20"/>
                <w:lang w:val="en-GB"/>
              </w:rPr>
            </w:pPr>
            <w:r w:rsidRPr="00ED698D">
              <w:rPr>
                <w:rFonts w:ascii="Calibri" w:hAnsi="Calibri" w:cs="Calibri"/>
                <w:sz w:val="20"/>
                <w:lang w:val="en-GB"/>
              </w:rPr>
              <w:t>RichardBrink_CargoWunstorf_06</w:t>
            </w:r>
          </w:p>
          <w:p w14:paraId="008F36BB" w14:textId="77777777" w:rsidR="00DD2096" w:rsidRPr="00ED698D" w:rsidRDefault="00DD2096" w:rsidP="007C471F">
            <w:pPr>
              <w:rPr>
                <w:rFonts w:ascii="Calibri" w:hAnsi="Calibri" w:cs="Calibri"/>
                <w:lang w:val="en-GB"/>
              </w:rPr>
            </w:pPr>
          </w:p>
          <w:p w14:paraId="113353F7" w14:textId="77777777" w:rsidR="00DD2096" w:rsidRPr="00ED698D" w:rsidRDefault="00DD2096" w:rsidP="00DD2096">
            <w:pPr>
              <w:rPr>
                <w:rFonts w:ascii="Calibri" w:hAnsi="Calibri" w:cs="Calibri"/>
                <w:lang w:val="en-GB"/>
              </w:rPr>
            </w:pPr>
          </w:p>
          <w:p w14:paraId="7928EEC3" w14:textId="77777777" w:rsidR="00DD2096" w:rsidRPr="00ED698D" w:rsidRDefault="00DD2096" w:rsidP="002712B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3672" w:type="dxa"/>
          </w:tcPr>
          <w:p w14:paraId="325CB7D9" w14:textId="77777777" w:rsidR="00781363" w:rsidRPr="00ED698D" w:rsidRDefault="00781363" w:rsidP="007C471F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2A05CB96" w14:textId="77777777" w:rsidR="00DD2096" w:rsidRPr="00ED698D" w:rsidRDefault="00383E74" w:rsidP="007C471F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ED698D">
              <w:rPr>
                <w:rFonts w:ascii="Calibri" w:hAnsi="Calibri" w:cs="Calibri"/>
                <w:color w:val="000000"/>
                <w:szCs w:val="22"/>
                <w:lang w:val="en-GB"/>
              </w:rPr>
              <w:t>The channel also has an optional height-adjustable capability thanks to an elongated hole within the feet. The position can be fine-tuned using an additional threaded rod.</w:t>
            </w:r>
          </w:p>
          <w:p w14:paraId="3B600578" w14:textId="77777777" w:rsidR="00DD2096" w:rsidRPr="00ED698D" w:rsidRDefault="00DD2096" w:rsidP="00DD209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273481A1" w14:textId="77777777" w:rsidR="003B5A70" w:rsidRPr="00ED698D" w:rsidRDefault="003B5A70" w:rsidP="003B5A70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 xml:space="preserve">Photo: </w:t>
            </w:r>
            <w:r w:rsidRPr="00ED698D">
              <w:rPr>
                <w:rFonts w:ascii="Calibri" w:hAnsi="Calibri" w:cs="Calibri"/>
                <w:color w:val="7F7F7F"/>
                <w:sz w:val="20"/>
                <w:lang w:val="en-GB"/>
              </w:rPr>
              <w:t>Richard Brink GmbH &amp; Co. KG</w:t>
            </w:r>
          </w:p>
          <w:p w14:paraId="4711F5D7" w14:textId="77777777" w:rsidR="00BC58D5" w:rsidRPr="00ED698D" w:rsidRDefault="00BC58D5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GB"/>
              </w:rPr>
            </w:pPr>
          </w:p>
          <w:p w14:paraId="17110EC0" w14:textId="77777777" w:rsidR="00BC58D5" w:rsidRPr="00ED698D" w:rsidRDefault="00BC58D5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GB"/>
              </w:rPr>
            </w:pPr>
          </w:p>
          <w:p w14:paraId="046FA6D5" w14:textId="77777777" w:rsidR="00DD2096" w:rsidRPr="00ED698D" w:rsidRDefault="00DD2096" w:rsidP="00DD209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EE40D2" w:rsidRPr="00A4346B" w14:paraId="6D893988" w14:textId="77777777" w:rsidTr="00BC58D5">
        <w:trPr>
          <w:trHeight w:val="2821"/>
        </w:trPr>
        <w:tc>
          <w:tcPr>
            <w:tcW w:w="2835" w:type="dxa"/>
          </w:tcPr>
          <w:p w14:paraId="5D141EF8" w14:textId="77777777" w:rsidR="00BC58D5" w:rsidRPr="00ED698D" w:rsidRDefault="00BC58D5" w:rsidP="007C471F">
            <w:pPr>
              <w:rPr>
                <w:rFonts w:ascii="Calibri" w:hAnsi="Calibri" w:cs="Calibri"/>
                <w:noProof/>
                <w:lang w:val="en-GB"/>
              </w:rPr>
            </w:pPr>
          </w:p>
          <w:p w14:paraId="67F5079A" w14:textId="77777777" w:rsidR="00EE40D2" w:rsidRPr="00ED698D" w:rsidRDefault="00781363" w:rsidP="007C471F">
            <w:pPr>
              <w:rPr>
                <w:rFonts w:ascii="Calibri" w:hAnsi="Calibri" w:cs="Calibri"/>
                <w:noProof/>
                <w:lang w:val="en-GB"/>
              </w:rPr>
            </w:pPr>
            <w:r w:rsidRPr="00ED698D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0C261B10" wp14:editId="2CE8E25F">
                  <wp:extent cx="1711325" cy="1143000"/>
                  <wp:effectExtent l="0" t="0" r="3175" b="0"/>
                  <wp:docPr id="135283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322" name="Grafik 1352832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19449" w14:textId="77777777" w:rsidR="00BC58D5" w:rsidRPr="00ED698D" w:rsidRDefault="00BC58D5" w:rsidP="00BC58D5">
            <w:pPr>
              <w:rPr>
                <w:rFonts w:ascii="Calibri" w:hAnsi="Calibri" w:cs="Calibri"/>
                <w:noProof/>
                <w:lang w:val="en-GB"/>
              </w:rPr>
            </w:pPr>
          </w:p>
          <w:p w14:paraId="0F12793B" w14:textId="77777777" w:rsidR="00BC58D5" w:rsidRPr="00ED698D" w:rsidRDefault="00BC58D5" w:rsidP="00BC58D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977" w:type="dxa"/>
          </w:tcPr>
          <w:p w14:paraId="52C19590" w14:textId="77777777" w:rsidR="00781363" w:rsidRPr="00ED698D" w:rsidRDefault="00781363" w:rsidP="00781363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679399F0" w14:textId="77777777" w:rsidR="00781363" w:rsidRPr="00ED698D" w:rsidRDefault="00781363" w:rsidP="00781363">
            <w:pPr>
              <w:rPr>
                <w:rFonts w:ascii="Calibri" w:hAnsi="Calibri" w:cs="Calibri"/>
                <w:sz w:val="20"/>
                <w:lang w:val="en-GB"/>
              </w:rPr>
            </w:pPr>
            <w:r w:rsidRPr="00ED698D">
              <w:rPr>
                <w:rFonts w:ascii="Calibri" w:hAnsi="Calibri" w:cs="Calibri"/>
                <w:sz w:val="20"/>
                <w:lang w:val="en-GB"/>
              </w:rPr>
              <w:t>RichardBrink_CargoWunstorf_07</w:t>
            </w:r>
          </w:p>
          <w:p w14:paraId="24858A38" w14:textId="77777777" w:rsidR="00EE40D2" w:rsidRPr="00ED698D" w:rsidRDefault="00EE40D2" w:rsidP="007C471F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3672" w:type="dxa"/>
          </w:tcPr>
          <w:p w14:paraId="32144DC0" w14:textId="77777777" w:rsidR="00392BD6" w:rsidRPr="00ED698D" w:rsidRDefault="00392BD6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4FF79C8F" w14:textId="321326FF" w:rsidR="00781363" w:rsidRPr="00ED698D" w:rsidRDefault="00781363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 w:rsidRPr="00ED698D">
              <w:rPr>
                <w:rFonts w:ascii="Calibri" w:hAnsi="Calibri" w:cs="Calibri"/>
                <w:color w:val="000000"/>
                <w:szCs w:val="22"/>
                <w:lang w:val="en-GB"/>
              </w:rPr>
              <w:t>Richard Brink also offers all dimensions of the Cargo made from 3mm-thick stainless steel or hot-dip galvanised steel either as a standard or made-to-measure version.</w:t>
            </w:r>
          </w:p>
          <w:p w14:paraId="693E03AC" w14:textId="77777777" w:rsidR="00781363" w:rsidRPr="00ED698D" w:rsidRDefault="00781363" w:rsidP="00781363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1FAFBE62" w14:textId="77777777" w:rsidR="003B5A70" w:rsidRPr="00ED698D" w:rsidRDefault="003B5A70" w:rsidP="003B5A70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 xml:space="preserve">Photo: </w:t>
            </w:r>
            <w:r w:rsidRPr="00ED698D">
              <w:rPr>
                <w:rFonts w:ascii="Calibri" w:hAnsi="Calibri" w:cs="Calibri"/>
                <w:color w:val="7F7F7F"/>
                <w:sz w:val="20"/>
                <w:lang w:val="en-GB"/>
              </w:rPr>
              <w:t>Richard Brink GmbH &amp; Co. KG</w:t>
            </w:r>
          </w:p>
          <w:p w14:paraId="5C7AC94B" w14:textId="77777777" w:rsidR="00EE40D2" w:rsidRPr="00ED698D" w:rsidRDefault="00EE40D2" w:rsidP="007C471F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</w:tbl>
    <w:p w14:paraId="4470F6D7" w14:textId="77777777" w:rsidR="00264B52" w:rsidRPr="00ED698D" w:rsidRDefault="00264B52">
      <w:pPr>
        <w:rPr>
          <w:rFonts w:ascii="Calibri" w:hAnsi="Calibri" w:cs="Calibri"/>
          <w:lang w:val="en-GB"/>
        </w:rPr>
      </w:pPr>
    </w:p>
    <w:sectPr w:rsidR="00264B52" w:rsidRPr="00ED698D" w:rsidSect="00106541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E409" w14:textId="77777777" w:rsidR="00A51B0F" w:rsidRDefault="00A51B0F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1C236559" w14:textId="77777777" w:rsidR="00A51B0F" w:rsidRDefault="00A51B0F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F666" w14:textId="77777777" w:rsidR="001A0265" w:rsidRDefault="001A0265">
    <w:pPr>
      <w:pStyle w:val="Footer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noProof/>
        <w:lang w:val="en"/>
      </w:rPr>
      <w:t>2</w:t>
    </w:r>
    <w:r>
      <w:rPr>
        <w:lang w:val="en"/>
      </w:rPr>
      <w:fldChar w:fldCharType="end"/>
    </w:r>
  </w:p>
  <w:p w14:paraId="3F6C88B0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D03E" w14:textId="77777777" w:rsidR="00A51B0F" w:rsidRDefault="00A51B0F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94A7E9B" w14:textId="77777777" w:rsidR="00A51B0F" w:rsidRDefault="00A51B0F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4799" w14:textId="77777777" w:rsidR="001A0265" w:rsidRDefault="006B7BCC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  <w:lang w:val="e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BE3D2A" wp14:editId="483D2B08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963587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BAB45" w14:textId="77777777" w:rsidR="001A0265" w:rsidRDefault="006B7BCC" w:rsidP="00816A23">
                          <w:r>
                            <w:rPr>
                              <w:noProof/>
                              <w:lang w:val="en"/>
                            </w:rPr>
                            <w:drawing>
                              <wp:inline distT="0" distB="0" distL="0" distR="0" wp14:anchorId="0961FB31" wp14:editId="0EEE4332">
                                <wp:extent cx="1136650" cy="1136650"/>
                                <wp:effectExtent l="0" t="0" r="0" b="0"/>
                                <wp:docPr id="1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650" cy="113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E3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1pt;height:96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" stroked="f">
              <v:path arrowok="t"/>
              <v:textbox style="mso-fit-shape-to-text:t">
                <w:txbxContent>
                  <w:p w14:paraId="277BAB45" w14:textId="77777777" w:rsidR="001A0265" w:rsidRDefault="006B7BCC" w:rsidP="00816A23">
                    <w:r>
                      <w:rPr>
                        <w:noProof/>
                        <w:lang w:val="en"/>
                      </w:rPr>
                      <w:drawing>
                        <wp:inline distT="0" distB="0" distL="0" distR="0" wp14:anchorId="0961FB31" wp14:editId="0EEE4332">
                          <wp:extent cx="1136650" cy="1136650"/>
                          <wp:effectExtent l="0" t="0" r="0" b="0"/>
                          <wp:docPr id="1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6650" cy="1136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B086F6" w14:textId="77777777" w:rsidR="001A0265" w:rsidRDefault="006B7BCC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  <w:lang w:val="e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A8A347" wp14:editId="798CBEAB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8560239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C97B2" w14:textId="77777777" w:rsidR="001A0265" w:rsidRDefault="001A0265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8A347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" stroked="f">
              <v:path arrowok="t"/>
              <v:textbox inset="0,0,0,0">
                <w:txbxContent>
                  <w:p w14:paraId="44CC97B2" w14:textId="77777777" w:rsidR="001A0265" w:rsidRDefault="001A0265">
                    <w:pPr>
                      <w:pStyle w:val="Heading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lang w:val="en"/>
                      </w:rPr>
                      <w:t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0401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A77CA"/>
    <w:rsid w:val="001B195C"/>
    <w:rsid w:val="001B2D4B"/>
    <w:rsid w:val="001B617E"/>
    <w:rsid w:val="001B7EA4"/>
    <w:rsid w:val="001C0935"/>
    <w:rsid w:val="001C1F8E"/>
    <w:rsid w:val="001C28A9"/>
    <w:rsid w:val="001C42AE"/>
    <w:rsid w:val="001D2323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008"/>
    <w:rsid w:val="002504D2"/>
    <w:rsid w:val="002540D9"/>
    <w:rsid w:val="00257F8F"/>
    <w:rsid w:val="00262D19"/>
    <w:rsid w:val="002631B2"/>
    <w:rsid w:val="00264B52"/>
    <w:rsid w:val="00265D67"/>
    <w:rsid w:val="0026600E"/>
    <w:rsid w:val="00270DD7"/>
    <w:rsid w:val="002712B5"/>
    <w:rsid w:val="00285848"/>
    <w:rsid w:val="00293907"/>
    <w:rsid w:val="002A1648"/>
    <w:rsid w:val="002A4B20"/>
    <w:rsid w:val="002A679F"/>
    <w:rsid w:val="002A719F"/>
    <w:rsid w:val="002B23DC"/>
    <w:rsid w:val="002B28B8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1518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69B"/>
    <w:rsid w:val="00355CB4"/>
    <w:rsid w:val="00373DFF"/>
    <w:rsid w:val="00380164"/>
    <w:rsid w:val="00382797"/>
    <w:rsid w:val="0038307C"/>
    <w:rsid w:val="00383D0A"/>
    <w:rsid w:val="00383E74"/>
    <w:rsid w:val="00392BD6"/>
    <w:rsid w:val="003A2EC0"/>
    <w:rsid w:val="003B0234"/>
    <w:rsid w:val="003B2E01"/>
    <w:rsid w:val="003B5A70"/>
    <w:rsid w:val="003C0D5A"/>
    <w:rsid w:val="003C4FCE"/>
    <w:rsid w:val="003C504C"/>
    <w:rsid w:val="003D08E2"/>
    <w:rsid w:val="003D16D8"/>
    <w:rsid w:val="003D37C5"/>
    <w:rsid w:val="003E1890"/>
    <w:rsid w:val="003E356C"/>
    <w:rsid w:val="003E4BE1"/>
    <w:rsid w:val="003E684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0626"/>
    <w:rsid w:val="0050657F"/>
    <w:rsid w:val="00507BF3"/>
    <w:rsid w:val="0051422F"/>
    <w:rsid w:val="00514B2A"/>
    <w:rsid w:val="005174F9"/>
    <w:rsid w:val="00520F39"/>
    <w:rsid w:val="00522014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6C7E"/>
    <w:rsid w:val="00567DC4"/>
    <w:rsid w:val="00567E84"/>
    <w:rsid w:val="00570700"/>
    <w:rsid w:val="0057369D"/>
    <w:rsid w:val="005744DF"/>
    <w:rsid w:val="00594857"/>
    <w:rsid w:val="005A1BE8"/>
    <w:rsid w:val="005B5E52"/>
    <w:rsid w:val="005C02DA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5FF8"/>
    <w:rsid w:val="00657CC1"/>
    <w:rsid w:val="00660511"/>
    <w:rsid w:val="00666E3A"/>
    <w:rsid w:val="0067185B"/>
    <w:rsid w:val="006745BC"/>
    <w:rsid w:val="00676D60"/>
    <w:rsid w:val="00677CFF"/>
    <w:rsid w:val="00680AB0"/>
    <w:rsid w:val="00691F06"/>
    <w:rsid w:val="00694DD5"/>
    <w:rsid w:val="006A10B5"/>
    <w:rsid w:val="006A4D32"/>
    <w:rsid w:val="006B7BCC"/>
    <w:rsid w:val="006C26C1"/>
    <w:rsid w:val="006C3C80"/>
    <w:rsid w:val="006C6927"/>
    <w:rsid w:val="006C721E"/>
    <w:rsid w:val="006E2BC8"/>
    <w:rsid w:val="006E305A"/>
    <w:rsid w:val="0070018A"/>
    <w:rsid w:val="00710D12"/>
    <w:rsid w:val="00711B11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3E15"/>
    <w:rsid w:val="007669FA"/>
    <w:rsid w:val="00770ECF"/>
    <w:rsid w:val="00773935"/>
    <w:rsid w:val="00775C3E"/>
    <w:rsid w:val="00781363"/>
    <w:rsid w:val="007852F2"/>
    <w:rsid w:val="00785412"/>
    <w:rsid w:val="0079221D"/>
    <w:rsid w:val="007A3BAF"/>
    <w:rsid w:val="007B6D60"/>
    <w:rsid w:val="007C0EE0"/>
    <w:rsid w:val="007C441C"/>
    <w:rsid w:val="007C66F0"/>
    <w:rsid w:val="007D0A56"/>
    <w:rsid w:val="007D58A8"/>
    <w:rsid w:val="007D712D"/>
    <w:rsid w:val="007E367E"/>
    <w:rsid w:val="007E73AA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11EE"/>
    <w:rsid w:val="008245D3"/>
    <w:rsid w:val="00827A00"/>
    <w:rsid w:val="008300F7"/>
    <w:rsid w:val="008379B6"/>
    <w:rsid w:val="00846DC0"/>
    <w:rsid w:val="0085333C"/>
    <w:rsid w:val="00861C67"/>
    <w:rsid w:val="00871AF7"/>
    <w:rsid w:val="00872FDA"/>
    <w:rsid w:val="00880D1A"/>
    <w:rsid w:val="008833F0"/>
    <w:rsid w:val="00885427"/>
    <w:rsid w:val="00886B10"/>
    <w:rsid w:val="0089704A"/>
    <w:rsid w:val="008A264C"/>
    <w:rsid w:val="008A396E"/>
    <w:rsid w:val="008B0FEF"/>
    <w:rsid w:val="008B490B"/>
    <w:rsid w:val="008B516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2120"/>
    <w:rsid w:val="0090693F"/>
    <w:rsid w:val="00907A7B"/>
    <w:rsid w:val="009107C3"/>
    <w:rsid w:val="00911A75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1A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E45BD"/>
    <w:rsid w:val="009F333D"/>
    <w:rsid w:val="009F4738"/>
    <w:rsid w:val="00A03345"/>
    <w:rsid w:val="00A049DA"/>
    <w:rsid w:val="00A06130"/>
    <w:rsid w:val="00A06BD5"/>
    <w:rsid w:val="00A24F66"/>
    <w:rsid w:val="00A26DC5"/>
    <w:rsid w:val="00A278FC"/>
    <w:rsid w:val="00A30C94"/>
    <w:rsid w:val="00A335B8"/>
    <w:rsid w:val="00A34FD3"/>
    <w:rsid w:val="00A42EC9"/>
    <w:rsid w:val="00A4346B"/>
    <w:rsid w:val="00A43723"/>
    <w:rsid w:val="00A43AC7"/>
    <w:rsid w:val="00A44605"/>
    <w:rsid w:val="00A46318"/>
    <w:rsid w:val="00A47C9D"/>
    <w:rsid w:val="00A51B0F"/>
    <w:rsid w:val="00A51FC5"/>
    <w:rsid w:val="00A5394C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8780B"/>
    <w:rsid w:val="00A90FE5"/>
    <w:rsid w:val="00AA09F4"/>
    <w:rsid w:val="00AA11D9"/>
    <w:rsid w:val="00AA24BA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3E2"/>
    <w:rsid w:val="00B14E52"/>
    <w:rsid w:val="00B15515"/>
    <w:rsid w:val="00B27301"/>
    <w:rsid w:val="00B335A3"/>
    <w:rsid w:val="00B4095D"/>
    <w:rsid w:val="00B41F50"/>
    <w:rsid w:val="00B44B6B"/>
    <w:rsid w:val="00B46B58"/>
    <w:rsid w:val="00B47E22"/>
    <w:rsid w:val="00B529DA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95559"/>
    <w:rsid w:val="00BA1406"/>
    <w:rsid w:val="00BA4A39"/>
    <w:rsid w:val="00BB18DB"/>
    <w:rsid w:val="00BB2284"/>
    <w:rsid w:val="00BB2C8B"/>
    <w:rsid w:val="00BB307B"/>
    <w:rsid w:val="00BC58D5"/>
    <w:rsid w:val="00BD3E5C"/>
    <w:rsid w:val="00BD588C"/>
    <w:rsid w:val="00BF3AA0"/>
    <w:rsid w:val="00BF443C"/>
    <w:rsid w:val="00C107A4"/>
    <w:rsid w:val="00C1163D"/>
    <w:rsid w:val="00C161F8"/>
    <w:rsid w:val="00C17184"/>
    <w:rsid w:val="00C2030E"/>
    <w:rsid w:val="00C31339"/>
    <w:rsid w:val="00C3181B"/>
    <w:rsid w:val="00C40050"/>
    <w:rsid w:val="00C408EC"/>
    <w:rsid w:val="00C43AE8"/>
    <w:rsid w:val="00C45A3C"/>
    <w:rsid w:val="00C5223D"/>
    <w:rsid w:val="00C542D4"/>
    <w:rsid w:val="00C55341"/>
    <w:rsid w:val="00C66532"/>
    <w:rsid w:val="00C67EB7"/>
    <w:rsid w:val="00C71B44"/>
    <w:rsid w:val="00C720C5"/>
    <w:rsid w:val="00C739B1"/>
    <w:rsid w:val="00C74D16"/>
    <w:rsid w:val="00C7525F"/>
    <w:rsid w:val="00C812C6"/>
    <w:rsid w:val="00C936FA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26434"/>
    <w:rsid w:val="00D30478"/>
    <w:rsid w:val="00D30F3E"/>
    <w:rsid w:val="00D32DD0"/>
    <w:rsid w:val="00D32FBB"/>
    <w:rsid w:val="00D36A5E"/>
    <w:rsid w:val="00D46EF8"/>
    <w:rsid w:val="00D51039"/>
    <w:rsid w:val="00D537DA"/>
    <w:rsid w:val="00D56145"/>
    <w:rsid w:val="00D56FDC"/>
    <w:rsid w:val="00D60244"/>
    <w:rsid w:val="00D617A4"/>
    <w:rsid w:val="00D63F65"/>
    <w:rsid w:val="00D67E27"/>
    <w:rsid w:val="00D7238F"/>
    <w:rsid w:val="00D72538"/>
    <w:rsid w:val="00D73773"/>
    <w:rsid w:val="00D74E80"/>
    <w:rsid w:val="00D77B35"/>
    <w:rsid w:val="00D903E3"/>
    <w:rsid w:val="00D9096B"/>
    <w:rsid w:val="00D91994"/>
    <w:rsid w:val="00D95B8C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1A5B"/>
    <w:rsid w:val="00DD2096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0913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C6E24"/>
    <w:rsid w:val="00ED698D"/>
    <w:rsid w:val="00ED6B8D"/>
    <w:rsid w:val="00EE40D2"/>
    <w:rsid w:val="00EE53F5"/>
    <w:rsid w:val="00EE72D3"/>
    <w:rsid w:val="00EF05A6"/>
    <w:rsid w:val="00EF5194"/>
    <w:rsid w:val="00EF6511"/>
    <w:rsid w:val="00F01040"/>
    <w:rsid w:val="00F0164E"/>
    <w:rsid w:val="00F02573"/>
    <w:rsid w:val="00F03D9B"/>
    <w:rsid w:val="00F13FC5"/>
    <w:rsid w:val="00F21C0C"/>
    <w:rsid w:val="00F22A23"/>
    <w:rsid w:val="00F2612C"/>
    <w:rsid w:val="00F2764A"/>
    <w:rsid w:val="00F36735"/>
    <w:rsid w:val="00F3723B"/>
    <w:rsid w:val="00F378DC"/>
    <w:rsid w:val="00F46F07"/>
    <w:rsid w:val="00F55EBA"/>
    <w:rsid w:val="00F56C49"/>
    <w:rsid w:val="00F674EC"/>
    <w:rsid w:val="00F728CB"/>
    <w:rsid w:val="00F80C66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A1F1E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9390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29</cp:revision>
  <cp:lastPrinted>2020-02-06T07:50:00Z</cp:lastPrinted>
  <dcterms:created xsi:type="dcterms:W3CDTF">2024-10-22T08:35:00Z</dcterms:created>
  <dcterms:modified xsi:type="dcterms:W3CDTF">2025-01-27T08:18:00Z</dcterms:modified>
</cp:coreProperties>
</file>