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7668" w14:textId="77777777" w:rsidR="008245D3" w:rsidRPr="00117D6B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151498" w:rsidRPr="00117D6B" w14:paraId="46329097" w14:textId="77777777" w:rsidTr="006C1EF4">
        <w:trPr>
          <w:trHeight w:val="602"/>
        </w:trPr>
        <w:tc>
          <w:tcPr>
            <w:tcW w:w="2835" w:type="dxa"/>
          </w:tcPr>
          <w:p w14:paraId="77B53F3B" w14:textId="77777777" w:rsidR="0097530E" w:rsidRPr="00117D6B" w:rsidRDefault="00F513CF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117D6B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7F47B743" w14:textId="77777777" w:rsidR="0097530E" w:rsidRPr="00117D6B" w:rsidRDefault="00F513CF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117D6B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7D4E76DA" w14:textId="77777777" w:rsidR="0097530E" w:rsidRPr="00117D6B" w:rsidRDefault="00F513CF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117D6B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151498" w:rsidRPr="00117D6B" w14:paraId="68D24FC5" w14:textId="77777777" w:rsidTr="006C1EF4">
        <w:trPr>
          <w:trHeight w:val="2821"/>
        </w:trPr>
        <w:tc>
          <w:tcPr>
            <w:tcW w:w="2835" w:type="dxa"/>
          </w:tcPr>
          <w:p w14:paraId="1CE1D363" w14:textId="77777777" w:rsidR="00746D8A" w:rsidRPr="00117D6B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1E775156" w14:textId="77777777" w:rsidR="00C619A0" w:rsidRPr="00117D6B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627817F2" w14:textId="77777777" w:rsidR="00C619A0" w:rsidRPr="00117D6B" w:rsidRDefault="00F513CF" w:rsidP="00B45B0C">
            <w:pPr>
              <w:rPr>
                <w:rFonts w:ascii="Calibri" w:hAnsi="Calibri" w:cs="Calibri"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1A8411B" wp14:editId="1ED66AD3">
                  <wp:extent cx="1444853" cy="1442505"/>
                  <wp:effectExtent l="0" t="0" r="3175" b="5715"/>
                  <wp:docPr id="8957055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05505" name="Grafik 8957055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7" r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91" cy="146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3B9899" w14:textId="77777777" w:rsidR="00C619A0" w:rsidRPr="00117D6B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6D59FED2" w14:textId="77777777" w:rsidR="008A6296" w:rsidRPr="00117D6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091A4F1" w14:textId="77777777" w:rsidR="008A6296" w:rsidRPr="00117D6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5E7185B2" w14:textId="77777777" w:rsidR="008C4AD3" w:rsidRPr="00117D6B" w:rsidRDefault="00F513CF" w:rsidP="00B45B0C">
            <w:pPr>
              <w:rPr>
                <w:rFonts w:ascii="Calibri" w:hAnsi="Calibri" w:cs="Calibri"/>
                <w:szCs w:val="22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</w:t>
            </w:r>
            <w:r w:rsidR="00C1671E" w:rsidRPr="00117D6B">
              <w:rPr>
                <w:rFonts w:ascii="Calibri" w:hAnsi="Calibri" w:cs="Calibri"/>
                <w:szCs w:val="22"/>
              </w:rPr>
              <w:t>CavorFle</w:t>
            </w:r>
            <w:r w:rsidR="00BA4DB5" w:rsidRPr="00117D6B">
              <w:rPr>
                <w:rFonts w:ascii="Calibri" w:hAnsi="Calibri" w:cs="Calibri"/>
                <w:szCs w:val="22"/>
              </w:rPr>
              <w:t>x</w:t>
            </w:r>
            <w:r w:rsidRPr="00117D6B">
              <w:rPr>
                <w:rFonts w:ascii="Calibri" w:hAnsi="Calibri" w:cs="Calibri"/>
                <w:szCs w:val="22"/>
              </w:rPr>
              <w:t>_01</w:t>
            </w:r>
          </w:p>
        </w:tc>
        <w:tc>
          <w:tcPr>
            <w:tcW w:w="3672" w:type="dxa"/>
          </w:tcPr>
          <w:p w14:paraId="4422D6D4" w14:textId="77777777" w:rsidR="008A6296" w:rsidRPr="00117D6B" w:rsidRDefault="008A6296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79862B4" w14:textId="77777777" w:rsidR="008A6296" w:rsidRPr="00117D6B" w:rsidRDefault="008A6296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C0F4524" w14:textId="77777777" w:rsidR="00E55A3A" w:rsidRPr="00117D6B" w:rsidRDefault="00F513CF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La société Richard Brink vient de compléter sa gamme de couvre-mur en y ajoutant « Cavor Flex », un support de montage réglable en 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hauteur pour couvertines.</w:t>
            </w:r>
          </w:p>
          <w:p w14:paraId="70DC674B" w14:textId="77777777" w:rsidR="00DE5CDE" w:rsidRPr="00117D6B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27393C4" w14:textId="77777777" w:rsidR="00DE5CDE" w:rsidRPr="00117D6B" w:rsidRDefault="00F513CF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36F8B938" w14:textId="77777777" w:rsidR="00921231" w:rsidRPr="00117D6B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EE66C36" w14:textId="77777777" w:rsidR="00DE5CDE" w:rsidRPr="00117D6B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51498" w:rsidRPr="00117D6B" w14:paraId="1378A679" w14:textId="77777777" w:rsidTr="006C1EF4">
        <w:trPr>
          <w:trHeight w:val="2821"/>
        </w:trPr>
        <w:tc>
          <w:tcPr>
            <w:tcW w:w="2835" w:type="dxa"/>
          </w:tcPr>
          <w:p w14:paraId="674B3804" w14:textId="77777777" w:rsidR="00746D8A" w:rsidRPr="00117D6B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4BB0F088" w14:textId="77777777" w:rsidR="00746D8A" w:rsidRPr="00117D6B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5E086DA4" w14:textId="77777777" w:rsidR="00746D8A" w:rsidRPr="00117D6B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04631D6D" w14:textId="77777777" w:rsidR="00DE5CDE" w:rsidRPr="00117D6B" w:rsidRDefault="00F513CF" w:rsidP="007E1ADD">
            <w:pPr>
              <w:rPr>
                <w:rFonts w:ascii="Calibri" w:hAnsi="Calibri" w:cs="Calibri"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2CCD51B" wp14:editId="271825FB">
                  <wp:extent cx="1711325" cy="388620"/>
                  <wp:effectExtent l="0" t="0" r="3175" b="5080"/>
                  <wp:docPr id="10127947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94745" name="Grafik 10127947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96C80D6" w14:textId="77777777" w:rsidR="008A6296" w:rsidRPr="00117D6B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02979253" w14:textId="77777777" w:rsidR="008A6296" w:rsidRPr="00117D6B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0BD521F1" w14:textId="77777777" w:rsidR="00DE5CDE" w:rsidRPr="00117D6B" w:rsidRDefault="00F513CF" w:rsidP="007E1ADD">
            <w:pPr>
              <w:rPr>
                <w:rFonts w:ascii="Calibri" w:hAnsi="Calibri" w:cs="Calibri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</w:t>
            </w:r>
            <w:r w:rsidR="00C1671E" w:rsidRPr="00117D6B">
              <w:rPr>
                <w:rFonts w:ascii="Calibri" w:hAnsi="Calibri" w:cs="Calibri"/>
                <w:szCs w:val="22"/>
              </w:rPr>
              <w:t>CavorFle</w:t>
            </w:r>
            <w:r w:rsidR="00BA4DB5" w:rsidRPr="00117D6B">
              <w:rPr>
                <w:rFonts w:ascii="Calibri" w:hAnsi="Calibri" w:cs="Calibri"/>
                <w:szCs w:val="22"/>
              </w:rPr>
              <w:t>x</w:t>
            </w:r>
            <w:r w:rsidRPr="00117D6B">
              <w:rPr>
                <w:rFonts w:ascii="Calibri" w:hAnsi="Calibri" w:cs="Calibri"/>
                <w:szCs w:val="22"/>
              </w:rPr>
              <w:t>_02</w:t>
            </w:r>
          </w:p>
        </w:tc>
        <w:tc>
          <w:tcPr>
            <w:tcW w:w="3672" w:type="dxa"/>
          </w:tcPr>
          <w:p w14:paraId="0A83DF57" w14:textId="77777777" w:rsidR="008A6296" w:rsidRPr="00117D6B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01BCD57" w14:textId="77777777" w:rsidR="008A6296" w:rsidRPr="00117D6B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5A1246D" w14:textId="77777777" w:rsidR="008D0874" w:rsidRPr="00117D6B" w:rsidRDefault="00F513CF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Ce support de montage ponctuel accueille les fixations à lèvres en 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caoutchouc et se monte à intervalles réguliers, ainsi que sous les joints bord à bord entre deux profilés. </w:t>
            </w:r>
            <w:r w:rsidRPr="00117D6B">
              <w:rPr>
                <w:rFonts w:ascii="Calibri" w:eastAsia="Calibri" w:hAnsi="Calibri" w:cs="Calibri"/>
                <w:szCs w:val="22"/>
                <w:lang w:val="fr-FR"/>
              </w:rPr>
              <w:t>« Cavor Flex » fait donc à la fois office de structure de base et de connecteur. Il complète idéalement la fixation à lèvres en caoutchouc qui a déjà fait ses preuves sur le marché.</w:t>
            </w:r>
          </w:p>
          <w:p w14:paraId="51FF47C6" w14:textId="77777777" w:rsidR="00A80612" w:rsidRPr="00117D6B" w:rsidRDefault="00A80612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9715C3C" w14:textId="77777777" w:rsidR="00DE5CDE" w:rsidRPr="00117D6B" w:rsidRDefault="00F513CF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1CEC3374" w14:textId="77777777" w:rsidR="00921231" w:rsidRPr="00117D6B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2C7EB1D3" w14:textId="77777777" w:rsidR="00DE5CDE" w:rsidRPr="00117D6B" w:rsidRDefault="00DE5CD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51498" w:rsidRPr="00117D6B" w14:paraId="6407B7B0" w14:textId="77777777" w:rsidTr="006C1EF4">
        <w:trPr>
          <w:trHeight w:val="2821"/>
        </w:trPr>
        <w:tc>
          <w:tcPr>
            <w:tcW w:w="2835" w:type="dxa"/>
          </w:tcPr>
          <w:p w14:paraId="169739FD" w14:textId="77777777" w:rsidR="00746D8A" w:rsidRPr="00117D6B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42986412" w14:textId="77777777" w:rsidR="00746D8A" w:rsidRPr="00117D6B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6B43D31D" w14:textId="77777777" w:rsidR="00746D8A" w:rsidRPr="00117D6B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2406F1CE" w14:textId="77777777" w:rsidR="008C4AD3" w:rsidRPr="00117D6B" w:rsidRDefault="00F513CF" w:rsidP="00B45B0C">
            <w:pPr>
              <w:rPr>
                <w:rFonts w:ascii="Calibri" w:hAnsi="Calibri" w:cs="Calibri"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475D85C" wp14:editId="17FA3AE2">
                  <wp:extent cx="1711325" cy="926465"/>
                  <wp:effectExtent l="0" t="0" r="3175" b="635"/>
                  <wp:docPr id="12765173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17331" name="Grafik 12765173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9771F76" w14:textId="77777777" w:rsidR="008A6296" w:rsidRPr="00117D6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29FED17A" w14:textId="77777777" w:rsidR="008A6296" w:rsidRPr="00117D6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2FB70678" w14:textId="77777777" w:rsidR="008C4AD3" w:rsidRPr="00117D6B" w:rsidRDefault="00F513CF" w:rsidP="00B45B0C">
            <w:pPr>
              <w:rPr>
                <w:rFonts w:ascii="Calibri" w:hAnsi="Calibri" w:cs="Calibri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</w:t>
            </w:r>
            <w:r w:rsidR="00C1671E" w:rsidRPr="00117D6B">
              <w:rPr>
                <w:rFonts w:ascii="Calibri" w:hAnsi="Calibri" w:cs="Calibri"/>
                <w:szCs w:val="22"/>
              </w:rPr>
              <w:t>CavorFle</w:t>
            </w:r>
            <w:r w:rsidR="00BA4DB5" w:rsidRPr="00117D6B">
              <w:rPr>
                <w:rFonts w:ascii="Calibri" w:hAnsi="Calibri" w:cs="Calibri"/>
                <w:szCs w:val="22"/>
              </w:rPr>
              <w:t>x</w:t>
            </w:r>
            <w:r w:rsidRPr="00117D6B">
              <w:rPr>
                <w:rFonts w:ascii="Calibri" w:hAnsi="Calibri" w:cs="Calibri"/>
                <w:szCs w:val="22"/>
              </w:rPr>
              <w:t>_03</w:t>
            </w:r>
          </w:p>
        </w:tc>
        <w:tc>
          <w:tcPr>
            <w:tcW w:w="3672" w:type="dxa"/>
          </w:tcPr>
          <w:p w14:paraId="1B7FF892" w14:textId="77777777" w:rsidR="008A6296" w:rsidRPr="00117D6B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76FBDC0" w14:textId="77777777" w:rsidR="008A6296" w:rsidRPr="00117D6B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4CF37E2" w14:textId="77777777" w:rsidR="008D0874" w:rsidRPr="00117D6B" w:rsidRDefault="00F513CF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Quatre trous oblongs permettent d’ajuster la hauteur du support au niveau de vis réglables individuellement pour que les deux profilés en U qui s’emboîtent puissent créer une pente inclinée vers le toit.</w:t>
            </w:r>
          </w:p>
          <w:p w14:paraId="0C9F975F" w14:textId="77777777" w:rsidR="001026F4" w:rsidRPr="00117D6B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617EC8D0" w14:textId="77777777" w:rsidR="00DE5CDE" w:rsidRPr="00117D6B" w:rsidRDefault="00F513CF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57EAC155" w14:textId="77777777" w:rsidR="00DE5CDE" w:rsidRPr="00117D6B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51498" w:rsidRPr="00117D6B" w14:paraId="14DDB70A" w14:textId="77777777" w:rsidTr="006C1EF4">
        <w:trPr>
          <w:trHeight w:val="2821"/>
        </w:trPr>
        <w:tc>
          <w:tcPr>
            <w:tcW w:w="2835" w:type="dxa"/>
          </w:tcPr>
          <w:p w14:paraId="171EC4AA" w14:textId="77777777" w:rsidR="009E2EA9" w:rsidRPr="00117D6B" w:rsidRDefault="00F513CF" w:rsidP="00B45B0C">
            <w:pPr>
              <w:rPr>
                <w:rFonts w:ascii="Calibri" w:hAnsi="Calibri" w:cs="Calibri"/>
                <w:noProof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75B1B46F" wp14:editId="3D63F957">
                  <wp:extent cx="1711325" cy="1711325"/>
                  <wp:effectExtent l="0" t="0" r="3175" b="3175"/>
                  <wp:docPr id="76325382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53820" name="Grafik 7632538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26B6C8D" w14:textId="77777777" w:rsidR="008A6296" w:rsidRPr="00117D6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E3018F1" w14:textId="77777777" w:rsidR="008A6296" w:rsidRPr="00117D6B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5639A679" w14:textId="77777777" w:rsidR="009E2EA9" w:rsidRPr="00117D6B" w:rsidRDefault="00F513CF" w:rsidP="00B45B0C">
            <w:pPr>
              <w:rPr>
                <w:rFonts w:ascii="Calibri" w:hAnsi="Calibri" w:cs="Calibri"/>
                <w:sz w:val="20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</w:t>
            </w:r>
            <w:r w:rsidR="00C1671E" w:rsidRPr="00117D6B">
              <w:rPr>
                <w:rFonts w:ascii="Calibri" w:hAnsi="Calibri" w:cs="Calibri"/>
                <w:szCs w:val="22"/>
              </w:rPr>
              <w:t>CavorFle</w:t>
            </w:r>
            <w:r w:rsidR="00BA4DB5" w:rsidRPr="00117D6B">
              <w:rPr>
                <w:rFonts w:ascii="Calibri" w:hAnsi="Calibri" w:cs="Calibri"/>
                <w:szCs w:val="22"/>
              </w:rPr>
              <w:t>x</w:t>
            </w:r>
            <w:r w:rsidRPr="00117D6B">
              <w:rPr>
                <w:rFonts w:ascii="Calibri" w:hAnsi="Calibri" w:cs="Calibri"/>
                <w:szCs w:val="22"/>
              </w:rPr>
              <w:t>_04</w:t>
            </w:r>
          </w:p>
        </w:tc>
        <w:tc>
          <w:tcPr>
            <w:tcW w:w="3672" w:type="dxa"/>
          </w:tcPr>
          <w:p w14:paraId="7CB45063" w14:textId="77777777" w:rsidR="008A6296" w:rsidRPr="00117D6B" w:rsidRDefault="008A6296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C7CDD67" w14:textId="77777777" w:rsidR="008A6296" w:rsidRPr="00117D6B" w:rsidRDefault="008A6296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D468093" w14:textId="530F2653" w:rsidR="00921231" w:rsidRPr="00117D6B" w:rsidRDefault="00F513CF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« Cavor Flex » est soit vissé directement sur la bordure d</w:t>
            </w:r>
            <w:r w:rsid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e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toit, soit par</w:t>
            </w: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-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dessus un profilé optionnel fixé au préalable et 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servant de butée et de protection contre les intempéries.</w:t>
            </w:r>
          </w:p>
          <w:p w14:paraId="24BF5E2C" w14:textId="77777777" w:rsidR="002A7348" w:rsidRPr="00117D6B" w:rsidRDefault="002A7348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C8C7E7F" w14:textId="77777777" w:rsidR="00921231" w:rsidRPr="00117D6B" w:rsidRDefault="00F513CF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</w:tc>
      </w:tr>
      <w:tr w:rsidR="00151498" w:rsidRPr="00117D6B" w14:paraId="07418400" w14:textId="77777777" w:rsidTr="006C1EF4">
        <w:trPr>
          <w:trHeight w:val="2821"/>
        </w:trPr>
        <w:tc>
          <w:tcPr>
            <w:tcW w:w="2835" w:type="dxa"/>
          </w:tcPr>
          <w:p w14:paraId="18C3B980" w14:textId="77777777" w:rsidR="00A80612" w:rsidRPr="00117D6B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27B02630" w14:textId="77777777" w:rsidR="00A80612" w:rsidRPr="00117D6B" w:rsidRDefault="00F513CF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F61518D" wp14:editId="13826AFD">
                  <wp:extent cx="1711325" cy="1711325"/>
                  <wp:effectExtent l="0" t="0" r="3175" b="3175"/>
                  <wp:docPr id="209282767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27674" name="Grafik 20928276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BB5CC3E" w14:textId="77777777" w:rsidR="008A6296" w:rsidRPr="00117D6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786920F7" w14:textId="77777777" w:rsidR="008A6296" w:rsidRPr="00117D6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742297A4" w14:textId="77777777" w:rsidR="00A80612" w:rsidRPr="00117D6B" w:rsidRDefault="00F513CF" w:rsidP="00B160F0">
            <w:pPr>
              <w:rPr>
                <w:rFonts w:ascii="Calibri" w:hAnsi="Calibri" w:cs="Calibri"/>
                <w:sz w:val="20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</w:t>
            </w:r>
            <w:r w:rsidR="00C1671E" w:rsidRPr="00117D6B">
              <w:rPr>
                <w:rFonts w:ascii="Calibri" w:hAnsi="Calibri" w:cs="Calibri"/>
                <w:szCs w:val="22"/>
              </w:rPr>
              <w:t>CavorFle</w:t>
            </w:r>
            <w:r w:rsidRPr="00117D6B">
              <w:rPr>
                <w:rFonts w:ascii="Calibri" w:hAnsi="Calibri" w:cs="Calibri"/>
                <w:szCs w:val="22"/>
              </w:rPr>
              <w:t>x_0</w:t>
            </w:r>
            <w:r w:rsidR="002A7348" w:rsidRPr="00117D6B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672" w:type="dxa"/>
          </w:tcPr>
          <w:p w14:paraId="6E206EC7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D46C067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E500FDA" w14:textId="77777777" w:rsidR="00557DA1" w:rsidRPr="00117D6B" w:rsidRDefault="00F513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Une fois monté sur la maçonnerie, le 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profilé de butée s’associe à une première couche d’étanchéité pour protéger provisoirement la structure du bâtiment contre l’humidité.</w:t>
            </w:r>
          </w:p>
          <w:p w14:paraId="707CEF57" w14:textId="77777777" w:rsidR="00911DCF" w:rsidRPr="00117D6B" w:rsidRDefault="00911D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3F6D1F2" w14:textId="77777777" w:rsidR="00A80612" w:rsidRPr="00117D6B" w:rsidRDefault="00F513CF" w:rsidP="00A80612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2EE0F5C6" w14:textId="77777777" w:rsidR="00A80612" w:rsidRPr="00117D6B" w:rsidRDefault="00A80612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151498" w:rsidRPr="00117D6B" w14:paraId="6D4C436F" w14:textId="77777777" w:rsidTr="006C1EF4">
        <w:trPr>
          <w:trHeight w:val="2821"/>
        </w:trPr>
        <w:tc>
          <w:tcPr>
            <w:tcW w:w="2835" w:type="dxa"/>
          </w:tcPr>
          <w:p w14:paraId="7771AA05" w14:textId="77777777" w:rsidR="00A80612" w:rsidRPr="00117D6B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5E948098" w14:textId="77777777" w:rsidR="00A80612" w:rsidRPr="00117D6B" w:rsidRDefault="00F513CF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D4F1A72" wp14:editId="2EB6332C">
                  <wp:extent cx="1711325" cy="1711325"/>
                  <wp:effectExtent l="0" t="0" r="3175" b="3175"/>
                  <wp:docPr id="185620257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202574" name="Grafik 185620257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2162DF3" w14:textId="77777777" w:rsidR="008A6296" w:rsidRPr="00117D6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27ED77E1" w14:textId="77777777" w:rsidR="008A6296" w:rsidRPr="00117D6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5C1CB9D9" w14:textId="77777777" w:rsidR="00A80612" w:rsidRPr="00117D6B" w:rsidRDefault="00F513CF" w:rsidP="00B160F0">
            <w:pPr>
              <w:rPr>
                <w:rFonts w:ascii="Calibri" w:hAnsi="Calibri" w:cs="Calibri"/>
                <w:sz w:val="20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</w:t>
            </w:r>
            <w:r w:rsidR="00C1671E" w:rsidRPr="00117D6B">
              <w:rPr>
                <w:rFonts w:ascii="Calibri" w:hAnsi="Calibri" w:cs="Calibri"/>
                <w:szCs w:val="22"/>
              </w:rPr>
              <w:t>CavorFle</w:t>
            </w:r>
            <w:r w:rsidRPr="00117D6B">
              <w:rPr>
                <w:rFonts w:ascii="Calibri" w:hAnsi="Calibri" w:cs="Calibri"/>
                <w:szCs w:val="22"/>
              </w:rPr>
              <w:t>x_0</w:t>
            </w:r>
            <w:r w:rsidR="002A7348" w:rsidRPr="00117D6B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3672" w:type="dxa"/>
          </w:tcPr>
          <w:p w14:paraId="551292C5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49580B5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677843C" w14:textId="0396648E" w:rsidR="00A80612" w:rsidRPr="00117D6B" w:rsidRDefault="00F513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L’isolation nécessaire peut ensuite être mise en place sur la façade et l</w:t>
            </w:r>
            <w:r w:rsid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a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toit</w:t>
            </w:r>
            <w:r w:rsid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ure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, le profilé de protection faisant office de butée pour l’isolation et le parement.</w:t>
            </w:r>
          </w:p>
          <w:p w14:paraId="2218BB87" w14:textId="77777777" w:rsidR="00A80612" w:rsidRPr="00117D6B" w:rsidRDefault="00A80612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9DEF9B2" w14:textId="77777777" w:rsidR="00A80612" w:rsidRPr="00117D6B" w:rsidRDefault="00F513CF" w:rsidP="00A80612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6A1DD85C" w14:textId="77777777" w:rsidR="008A6296" w:rsidRPr="00117D6B" w:rsidRDefault="008A6296" w:rsidP="00A80612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16023231" w14:textId="77777777" w:rsidR="00746D8A" w:rsidRPr="00117D6B" w:rsidRDefault="00746D8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51498" w:rsidRPr="00117D6B" w14:paraId="4F0BCAE6" w14:textId="77777777" w:rsidTr="006C1EF4">
        <w:trPr>
          <w:trHeight w:val="2821"/>
        </w:trPr>
        <w:tc>
          <w:tcPr>
            <w:tcW w:w="2835" w:type="dxa"/>
          </w:tcPr>
          <w:p w14:paraId="21C3FE06" w14:textId="77777777" w:rsidR="00746D8A" w:rsidRPr="00117D6B" w:rsidRDefault="00F513CF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ED5FBD3" wp14:editId="122A8327">
                  <wp:extent cx="1711325" cy="1711325"/>
                  <wp:effectExtent l="0" t="0" r="3175" b="3175"/>
                  <wp:docPr id="994446485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46485" name="Grafik 9944464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6F4FA07" w14:textId="77777777" w:rsidR="008A6296" w:rsidRPr="00117D6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2F28D42F" w14:textId="77777777" w:rsidR="008A6296" w:rsidRPr="00117D6B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4C60C971" w14:textId="77777777" w:rsidR="00746D8A" w:rsidRPr="00117D6B" w:rsidRDefault="00F513CF" w:rsidP="00B160F0">
            <w:pPr>
              <w:rPr>
                <w:rFonts w:ascii="Calibri" w:hAnsi="Calibri" w:cs="Calibri"/>
                <w:sz w:val="20"/>
              </w:rPr>
            </w:pPr>
            <w:r w:rsidRPr="00117D6B">
              <w:rPr>
                <w:rFonts w:ascii="Calibri" w:hAnsi="Calibri" w:cs="Calibri"/>
                <w:szCs w:val="22"/>
              </w:rPr>
              <w:t>R</w:t>
            </w:r>
            <w:r w:rsidR="00C1671E" w:rsidRPr="00117D6B">
              <w:rPr>
                <w:rFonts w:ascii="Calibri" w:hAnsi="Calibri" w:cs="Calibri"/>
                <w:szCs w:val="22"/>
              </w:rPr>
              <w:t>ichardBrink_CavorFlex_07</w:t>
            </w:r>
          </w:p>
        </w:tc>
        <w:tc>
          <w:tcPr>
            <w:tcW w:w="3672" w:type="dxa"/>
          </w:tcPr>
          <w:p w14:paraId="381CE0FF" w14:textId="77777777" w:rsidR="008A6296" w:rsidRPr="00117D6B" w:rsidRDefault="008A6296" w:rsidP="008A6296">
            <w:pPr>
              <w:rPr>
                <w:rFonts w:ascii="Calibri" w:hAnsi="Calibri" w:cs="Calibri"/>
                <w:szCs w:val="22"/>
              </w:rPr>
            </w:pPr>
          </w:p>
          <w:p w14:paraId="46F07486" w14:textId="77777777" w:rsidR="008A6296" w:rsidRPr="00117D6B" w:rsidRDefault="008A6296" w:rsidP="008A6296">
            <w:pPr>
              <w:rPr>
                <w:rFonts w:ascii="Calibri" w:hAnsi="Calibri" w:cs="Calibri"/>
                <w:szCs w:val="22"/>
              </w:rPr>
            </w:pPr>
          </w:p>
          <w:p w14:paraId="11B30303" w14:textId="77777777" w:rsidR="00746D8A" w:rsidRPr="00117D6B" w:rsidRDefault="00F513CF" w:rsidP="008A6296">
            <w:pPr>
              <w:rPr>
                <w:rFonts w:ascii="Calibri" w:hAnsi="Calibri" w:cs="Calibri"/>
                <w:szCs w:val="22"/>
              </w:rPr>
            </w:pPr>
            <w:r w:rsidRPr="00117D6B">
              <w:rPr>
                <w:rFonts w:ascii="Calibri" w:eastAsia="Calibri" w:hAnsi="Calibri" w:cs="Calibri"/>
                <w:szCs w:val="22"/>
                <w:lang w:val="fr-FR"/>
              </w:rPr>
              <w:t xml:space="preserve">Le support de montage est ensuite vissé avec la fixation à lèvres en caoutchouc directement sur </w:t>
            </w:r>
            <w:r w:rsidRPr="00117D6B">
              <w:rPr>
                <w:rFonts w:ascii="Calibri" w:eastAsia="Calibri" w:hAnsi="Calibri" w:cs="Calibri"/>
                <w:szCs w:val="22"/>
                <w:lang w:val="fr-FR"/>
              </w:rPr>
              <w:t xml:space="preserve">l’acrotère. </w:t>
            </w:r>
          </w:p>
          <w:p w14:paraId="1B8744C3" w14:textId="77777777" w:rsidR="00911DCF" w:rsidRPr="00117D6B" w:rsidRDefault="00911D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F65A8EF" w14:textId="77777777" w:rsidR="005A541A" w:rsidRPr="00117D6B" w:rsidRDefault="00F513CF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6A0EA639" w14:textId="77777777" w:rsidR="00911DCF" w:rsidRPr="00117D6B" w:rsidRDefault="00911D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51498" w:rsidRPr="00117D6B" w14:paraId="5278E780" w14:textId="77777777" w:rsidTr="006C1EF4">
        <w:trPr>
          <w:trHeight w:val="2821"/>
        </w:trPr>
        <w:tc>
          <w:tcPr>
            <w:tcW w:w="2835" w:type="dxa"/>
          </w:tcPr>
          <w:p w14:paraId="1273AC81" w14:textId="77777777" w:rsidR="00746D8A" w:rsidRPr="00117D6B" w:rsidRDefault="00F513CF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03F63D2C" wp14:editId="189577D6">
                  <wp:extent cx="1711325" cy="1711325"/>
                  <wp:effectExtent l="0" t="0" r="3175" b="3175"/>
                  <wp:docPr id="45590880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08801" name="Grafik 45590880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AAD8742" w14:textId="77777777" w:rsidR="008A6296" w:rsidRPr="00117D6B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6E2AEA3B" w14:textId="77777777" w:rsidR="008A6296" w:rsidRPr="00117D6B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7F68D1FD" w14:textId="77777777" w:rsidR="00746D8A" w:rsidRPr="00117D6B" w:rsidRDefault="00F513CF" w:rsidP="00B160F0">
            <w:pPr>
              <w:rPr>
                <w:rFonts w:ascii="Calibri" w:hAnsi="Calibri" w:cs="Calibri"/>
                <w:sz w:val="20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RichardBrink_CavorFlex_08</w:t>
            </w:r>
          </w:p>
        </w:tc>
        <w:tc>
          <w:tcPr>
            <w:tcW w:w="3672" w:type="dxa"/>
          </w:tcPr>
          <w:p w14:paraId="734CE126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76673F3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07B28F0" w14:textId="77777777" w:rsidR="00746D8A" w:rsidRPr="00117D6B" w:rsidRDefault="00F513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Une fois que la pente nécessaire a été ajustée, il est facile de poser un matériau 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isolant dans les vides qui séparent les supports.</w:t>
            </w:r>
          </w:p>
          <w:p w14:paraId="6FDE5C19" w14:textId="77777777" w:rsidR="005A541A" w:rsidRPr="00117D6B" w:rsidRDefault="005A541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0800DEA" w14:textId="77777777" w:rsidR="005A541A" w:rsidRPr="00117D6B" w:rsidRDefault="00F513CF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0BA293F7" w14:textId="77777777" w:rsidR="00FF0B43" w:rsidRPr="00117D6B" w:rsidRDefault="00FF0B43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71328EB" w14:textId="77777777" w:rsidR="00FF0B43" w:rsidRPr="00117D6B" w:rsidRDefault="00FF0B43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515B66F" w14:textId="77777777" w:rsidR="00FF0B43" w:rsidRPr="00117D6B" w:rsidRDefault="00FF0B43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1D048BEE" w14:textId="77777777" w:rsidR="005A541A" w:rsidRPr="00117D6B" w:rsidRDefault="005A541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51498" w:rsidRPr="00117D6B" w14:paraId="6450C2A8" w14:textId="77777777" w:rsidTr="006C1EF4">
        <w:trPr>
          <w:trHeight w:val="2821"/>
        </w:trPr>
        <w:tc>
          <w:tcPr>
            <w:tcW w:w="2835" w:type="dxa"/>
          </w:tcPr>
          <w:p w14:paraId="035602A1" w14:textId="77777777" w:rsidR="00746D8A" w:rsidRPr="00117D6B" w:rsidRDefault="00F513CF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922FEB8" wp14:editId="0E92B89B">
                  <wp:extent cx="1711325" cy="1711325"/>
                  <wp:effectExtent l="0" t="0" r="3175" b="3175"/>
                  <wp:docPr id="188814065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40659" name="Grafik 188814065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5AF87E6" w14:textId="77777777" w:rsidR="008A6296" w:rsidRPr="00117D6B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09FD38E2" w14:textId="77777777" w:rsidR="008A6296" w:rsidRPr="00117D6B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527BDDAA" w14:textId="77777777" w:rsidR="00746D8A" w:rsidRPr="00117D6B" w:rsidRDefault="00F513CF" w:rsidP="00B160F0">
            <w:pPr>
              <w:rPr>
                <w:rFonts w:ascii="Calibri" w:hAnsi="Calibri" w:cs="Calibri"/>
                <w:szCs w:val="22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RichardBrink_CavorFlex_09</w:t>
            </w:r>
          </w:p>
        </w:tc>
        <w:tc>
          <w:tcPr>
            <w:tcW w:w="3672" w:type="dxa"/>
          </w:tcPr>
          <w:p w14:paraId="74F398FF" w14:textId="77777777" w:rsidR="008A6296" w:rsidRPr="00117D6B" w:rsidRDefault="008A6296" w:rsidP="003A281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0417176" w14:textId="77777777" w:rsidR="008A6296" w:rsidRPr="00117D6B" w:rsidRDefault="008A6296" w:rsidP="003A281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9AA9B67" w14:textId="77777777" w:rsidR="003A2810" w:rsidRPr="00117D6B" w:rsidRDefault="00F513CF" w:rsidP="003A281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Pour finir, les couvre-mur « Cavor » fabriqués sur </w:t>
            </w: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mesure par la société Richard Brink sont placés sur la bordure de toit en s’emboîtant dans les fixations à lèvres en caoutchouc.</w:t>
            </w:r>
          </w:p>
          <w:p w14:paraId="1118889A" w14:textId="77777777" w:rsidR="005A541A" w:rsidRPr="00117D6B" w:rsidRDefault="005A541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53D28AD" w14:textId="77777777" w:rsidR="005A541A" w:rsidRPr="00117D6B" w:rsidRDefault="00F513CF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464E5F8C" w14:textId="77777777" w:rsidR="00FF0B43" w:rsidRPr="00117D6B" w:rsidRDefault="00FF0B43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7B44A83" w14:textId="77777777" w:rsidR="00FF0B43" w:rsidRPr="00117D6B" w:rsidRDefault="00FF0B43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6A9B5675" w14:textId="77777777" w:rsidR="005A541A" w:rsidRPr="00117D6B" w:rsidRDefault="005A541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51498" w:rsidRPr="00117D6B" w14:paraId="7A3A9776" w14:textId="77777777" w:rsidTr="006C1EF4">
        <w:trPr>
          <w:trHeight w:val="2821"/>
        </w:trPr>
        <w:tc>
          <w:tcPr>
            <w:tcW w:w="2835" w:type="dxa"/>
          </w:tcPr>
          <w:p w14:paraId="0948A66A" w14:textId="77777777" w:rsidR="00746D8A" w:rsidRPr="00117D6B" w:rsidRDefault="00F513CF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117D6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DC0CB08" wp14:editId="5839B8A3">
                  <wp:extent cx="1711325" cy="1711325"/>
                  <wp:effectExtent l="0" t="0" r="3175" b="3175"/>
                  <wp:docPr id="121766192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6192" name="Grafik 12176619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324DBE4" w14:textId="77777777" w:rsidR="008A6296" w:rsidRPr="00117D6B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78149A2F" w14:textId="77777777" w:rsidR="008A6296" w:rsidRPr="00117D6B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496BED8B" w14:textId="77777777" w:rsidR="00746D8A" w:rsidRPr="00117D6B" w:rsidRDefault="00F513CF" w:rsidP="00B160F0">
            <w:pPr>
              <w:rPr>
                <w:rFonts w:ascii="Calibri" w:hAnsi="Calibri" w:cs="Calibri"/>
                <w:szCs w:val="22"/>
              </w:rPr>
            </w:pPr>
            <w:r w:rsidRPr="00117D6B">
              <w:rPr>
                <w:rFonts w:ascii="Calibri" w:hAnsi="Calibri" w:cs="Calibri"/>
                <w:szCs w:val="22"/>
              </w:rPr>
              <w:t>RichardBrink_CavorFlex_10</w:t>
            </w:r>
          </w:p>
        </w:tc>
        <w:tc>
          <w:tcPr>
            <w:tcW w:w="3672" w:type="dxa"/>
          </w:tcPr>
          <w:p w14:paraId="4C84B9B3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AD4D774" w14:textId="77777777" w:rsidR="008A6296" w:rsidRPr="00117D6B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25A454B" w14:textId="77777777" w:rsidR="00C7733A" w:rsidRPr="00117D6B" w:rsidRDefault="00F513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117D6B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Ce système complet proposé par Richard Brink dirige l’eau vers la solution d’évacuation prévue sur le toit, protégeant ainsi l’acrotère et la façade.</w:t>
            </w:r>
          </w:p>
          <w:p w14:paraId="0C214B61" w14:textId="77777777" w:rsidR="005A541A" w:rsidRPr="00117D6B" w:rsidRDefault="005A541A" w:rsidP="005A541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45588E6" w14:textId="77777777" w:rsidR="005A541A" w:rsidRPr="00117D6B" w:rsidRDefault="00F513CF" w:rsidP="005A541A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117D6B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1071D665" w14:textId="77777777" w:rsidR="005A541A" w:rsidRPr="00117D6B" w:rsidRDefault="005A541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34D1819B" w14:textId="77777777" w:rsidR="0097530E" w:rsidRPr="00117D6B" w:rsidRDefault="0097530E">
      <w:pPr>
        <w:rPr>
          <w:rFonts w:ascii="Calibri" w:hAnsi="Calibri" w:cs="Calibri"/>
          <w:lang w:val="en-US"/>
        </w:rPr>
      </w:pPr>
    </w:p>
    <w:p w14:paraId="6465D4F9" w14:textId="77777777" w:rsidR="009E2EA9" w:rsidRPr="00117D6B" w:rsidRDefault="009E2EA9">
      <w:pPr>
        <w:rPr>
          <w:rFonts w:ascii="Calibri" w:hAnsi="Calibri" w:cs="Calibri"/>
          <w:lang w:val="en-US"/>
        </w:rPr>
      </w:pPr>
    </w:p>
    <w:sectPr w:rsidR="009E2EA9" w:rsidRPr="00117D6B" w:rsidSect="001065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B683" w14:textId="77777777" w:rsidR="00F513CF" w:rsidRDefault="00F513CF">
      <w:r>
        <w:separator/>
      </w:r>
    </w:p>
  </w:endnote>
  <w:endnote w:type="continuationSeparator" w:id="0">
    <w:p w14:paraId="602B2919" w14:textId="77777777" w:rsidR="00F513CF" w:rsidRDefault="00F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D5130" w14:textId="77777777" w:rsidR="00F513CF" w:rsidRDefault="00F51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B00C" w14:textId="77777777" w:rsidR="001A0265" w:rsidRDefault="00F513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4B0E8FAE" w14:textId="77777777" w:rsidR="001A0265" w:rsidRDefault="001A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44D3" w14:textId="77777777" w:rsidR="00F513CF" w:rsidRDefault="00F51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0EB9" w14:textId="77777777" w:rsidR="00F513CF" w:rsidRDefault="00F513CF">
      <w:r>
        <w:separator/>
      </w:r>
    </w:p>
  </w:footnote>
  <w:footnote w:type="continuationSeparator" w:id="0">
    <w:p w14:paraId="0DA6F78A" w14:textId="77777777" w:rsidR="00F513CF" w:rsidRDefault="00F5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93D98" w14:textId="77777777" w:rsidR="00F513CF" w:rsidRDefault="00F51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809C" w14:textId="77777777" w:rsidR="001A0265" w:rsidRDefault="00F513CF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7C0F5" wp14:editId="2CE2423C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8786E" w14:textId="77777777" w:rsidR="001A0265" w:rsidRDefault="00F513CF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B75781" wp14:editId="51A4CDBF">
                                <wp:extent cx="1141095" cy="1141095"/>
                                <wp:effectExtent l="0" t="0" r="0" b="0"/>
                                <wp:docPr id="356268162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6268162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05pt;height:96.8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46141BCC" w14:textId="77777777">
                    <w:drawing>
                      <wp:inline distT="0" distB="0" distL="0" distR="0">
                        <wp:extent cx="1141095" cy="1141095"/>
                        <wp:effectExtent l="0" t="0" r="0" b="0"/>
                        <wp:docPr id="9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3152C334" w14:textId="77777777" w:rsidR="001A0265" w:rsidRDefault="00F513CF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3B95B" wp14:editId="32BAD5C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4A00" w14:textId="77777777" w:rsidR="001A0265" w:rsidRDefault="00F513CF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14:paraId="6C7AA600" w14:textId="77777777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D14A" w14:textId="77777777" w:rsidR="00F513CF" w:rsidRDefault="00F51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21A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17D6B"/>
    <w:rsid w:val="0012163C"/>
    <w:rsid w:val="00134230"/>
    <w:rsid w:val="00134B62"/>
    <w:rsid w:val="00136FBA"/>
    <w:rsid w:val="001470CC"/>
    <w:rsid w:val="00151498"/>
    <w:rsid w:val="00155438"/>
    <w:rsid w:val="00172EC7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935"/>
    <w:rsid w:val="001C1883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A64D7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1AD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160F0"/>
    <w:rsid w:val="00B27301"/>
    <w:rsid w:val="00B335A3"/>
    <w:rsid w:val="00B41F50"/>
    <w:rsid w:val="00B44B6B"/>
    <w:rsid w:val="00B45B0C"/>
    <w:rsid w:val="00B46E01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02DDC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09F6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13CF"/>
    <w:rsid w:val="00F55EBA"/>
    <w:rsid w:val="00F674EC"/>
    <w:rsid w:val="00F67AD3"/>
    <w:rsid w:val="00F728CB"/>
    <w:rsid w:val="00F826A4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7254C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2183</Characters>
  <Application>Microsoft Office Word</Application>
  <DocSecurity>0</DocSecurity>
  <Lines>59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30</cp:revision>
  <cp:lastPrinted>2020-02-06T07:50:00Z</cp:lastPrinted>
  <dcterms:created xsi:type="dcterms:W3CDTF">2024-10-22T10:21:00Z</dcterms:created>
  <dcterms:modified xsi:type="dcterms:W3CDTF">2025-01-15T13:50:00Z</dcterms:modified>
</cp:coreProperties>
</file>