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D74" w14:textId="1E6BE0EB" w:rsidR="007760EB" w:rsidRPr="003D61FD" w:rsidRDefault="008520D5" w:rsidP="001334FF">
      <w:pPr>
        <w:rPr>
          <w:rFonts w:cstheme="minorHAnsi"/>
          <w:b/>
          <w:bCs/>
          <w:i/>
          <w:iCs/>
          <w:color w:val="D20A10"/>
          <w:sz w:val="36"/>
          <w:szCs w:val="36"/>
        </w:rPr>
      </w:pPr>
      <w:r>
        <w:rPr>
          <w:b/>
          <w:i/>
          <w:color w:val="D20A10"/>
          <w:sz w:val="36"/>
        </w:rPr>
        <w:t>Groter aanbod voor de entree</w:t>
      </w:r>
      <w:r>
        <w:br/>
      </w:r>
      <w:r>
        <w:rPr>
          <w:rFonts w:asciiTheme="minorHAnsi" w:hAnsiTheme="minorHAnsi"/>
          <w:sz w:val="28"/>
        </w:rPr>
        <w:t>De firma Richard Brink introduceert de betonnen uitvoering van vuilvangbakken</w:t>
      </w:r>
    </w:p>
    <w:p w14:paraId="73763B1B" w14:textId="7C421FB7" w:rsidR="00612974" w:rsidRDefault="00C55CBC" w:rsidP="007E01C1">
      <w:pPr>
        <w:spacing w:line="360" w:lineRule="auto"/>
        <w:ind w:right="-285"/>
        <w:rPr>
          <w:rFonts w:asciiTheme="minorHAnsi" w:hAnsiTheme="minorHAnsi" w:cstheme="minorHAnsi"/>
          <w:b/>
          <w:bCs/>
          <w:sz w:val="24"/>
          <w:szCs w:val="24"/>
        </w:rPr>
      </w:pPr>
      <w:r>
        <w:rPr>
          <w:rFonts w:asciiTheme="minorHAnsi" w:hAnsiTheme="minorHAnsi"/>
          <w:sz w:val="24"/>
        </w:rPr>
        <w:br/>
      </w:r>
      <w:proofErr w:type="spellStart"/>
      <w:r>
        <w:rPr>
          <w:rFonts w:asciiTheme="minorHAnsi" w:hAnsiTheme="minorHAnsi"/>
          <w:sz w:val="24"/>
        </w:rPr>
        <w:t>Schloß</w:t>
      </w:r>
      <w:proofErr w:type="spellEnd"/>
      <w:r>
        <w:rPr>
          <w:rFonts w:asciiTheme="minorHAnsi" w:hAnsiTheme="minorHAnsi"/>
          <w:sz w:val="24"/>
        </w:rPr>
        <w:t xml:space="preserve"> Holte-</w:t>
      </w:r>
      <w:proofErr w:type="spellStart"/>
      <w:r>
        <w:rPr>
          <w:rFonts w:asciiTheme="minorHAnsi" w:hAnsiTheme="minorHAnsi"/>
          <w:sz w:val="24"/>
        </w:rPr>
        <w:t>Stukenbrock</w:t>
      </w:r>
      <w:proofErr w:type="spellEnd"/>
      <w:r>
        <w:rPr>
          <w:rFonts w:asciiTheme="minorHAnsi" w:hAnsiTheme="minorHAnsi"/>
          <w:sz w:val="24"/>
        </w:rPr>
        <w:t xml:space="preserve">, </w:t>
      </w:r>
      <w:r w:rsidR="0017576C">
        <w:rPr>
          <w:rFonts w:asciiTheme="minorHAnsi" w:hAnsiTheme="minorHAnsi"/>
          <w:sz w:val="24"/>
        </w:rPr>
        <w:t>Duitsland 21-03-2025</w:t>
      </w:r>
      <w:r>
        <w:rPr>
          <w:rFonts w:asciiTheme="minorHAnsi" w:hAnsiTheme="minorHAnsi"/>
          <w:b/>
          <w:sz w:val="24"/>
        </w:rPr>
        <w:br/>
        <w:t>Of het nu gaat om een winkelcentrum of een groot kantorencomplex: vaak liggen er roostermatten of entreematten bij de ingang van grotere gebouwen, zodat deze met schone en droge voeten betreden kunnen worden. Dit zijn precies de schoonloopzones die Richard Brink GmbH &amp; Co. KG in combinatie met de “Captus” vuilvangbakken aanbiedt. Net als andere producten voor drainage of afwatering werden deze tot nu toe alleen van staal gemaakt, maar vanaf nu zijn ze ook verkrijgbaar in beton.</w:t>
      </w:r>
    </w:p>
    <w:p w14:paraId="78C3312E" w14:textId="65966D77" w:rsidR="00C44D65" w:rsidRPr="007C0DD3" w:rsidRDefault="00612974" w:rsidP="007C0DD3">
      <w:pPr>
        <w:spacing w:line="360" w:lineRule="auto"/>
        <w:ind w:right="-285"/>
        <w:rPr>
          <w:rFonts w:asciiTheme="minorHAnsi" w:hAnsiTheme="minorHAnsi" w:cstheme="minorHAnsi"/>
          <w:b/>
          <w:bCs/>
          <w:sz w:val="24"/>
          <w:szCs w:val="24"/>
        </w:rPr>
      </w:pPr>
      <w:r>
        <w:rPr>
          <w:rFonts w:asciiTheme="minorHAnsi" w:hAnsiTheme="minorHAnsi"/>
          <w:sz w:val="24"/>
        </w:rPr>
        <w:t>De speciale constructie van de op maat gemaakte afwateringsgoten is een van de specialisaties van de firma Richard Brink. Omdat het groeiende familiebedrijf uit het Duitse Schloß Holte-Stukenbrock zich voortdurend verder ontwikkelt, bevat het assortiment van de fabrikant sinds 2016 naast metalen goten ook goten van beton en polymeerbeton. Het bedrijf breidt daarom zijn assortiment passend vervaardigde vuilvangbakken van het type “Captus” van 1,5 mm dik roestvrij staal (V2A of V4A) of van thermisch verzinkt staal uit met verschillende uitvoeringen van vezelgemodificeerd beton.</w:t>
      </w:r>
    </w:p>
    <w:p w14:paraId="7B454698" w14:textId="3064938D" w:rsidR="007B6F94" w:rsidRDefault="004773F8" w:rsidP="007B6F94">
      <w:pPr>
        <w:spacing w:line="360" w:lineRule="auto"/>
        <w:rPr>
          <w:rFonts w:asciiTheme="minorHAnsi" w:hAnsiTheme="minorHAnsi" w:cstheme="minorHAnsi"/>
          <w:b/>
          <w:color w:val="D20A10"/>
          <w:sz w:val="24"/>
          <w:szCs w:val="24"/>
        </w:rPr>
      </w:pPr>
      <w:r>
        <w:rPr>
          <w:rFonts w:asciiTheme="minorHAnsi" w:hAnsiTheme="minorHAnsi"/>
          <w:b/>
          <w:color w:val="D20A10"/>
          <w:sz w:val="24"/>
        </w:rPr>
        <w:t>Voor elke voorkeur het juiste aanbod</w:t>
      </w:r>
    </w:p>
    <w:p w14:paraId="0B80C79B" w14:textId="4A8A82EE" w:rsidR="001E489E" w:rsidRDefault="007C0DD3" w:rsidP="007B6F94">
      <w:pPr>
        <w:spacing w:line="360" w:lineRule="auto"/>
        <w:rPr>
          <w:rFonts w:asciiTheme="minorHAnsi" w:hAnsiTheme="minorHAnsi" w:cstheme="minorHAnsi"/>
          <w:sz w:val="24"/>
          <w:szCs w:val="24"/>
        </w:rPr>
      </w:pPr>
      <w:r>
        <w:rPr>
          <w:rFonts w:asciiTheme="minorHAnsi" w:hAnsiTheme="minorHAnsi"/>
          <w:sz w:val="24"/>
        </w:rPr>
        <w:t>In tegenstelling tot de stalen versies zijn de nieuwe productvarianten alleen verkrijgbaar in standaardmaten van 80 mm hoog. Bij een breedte van 500 mm is een lengte van 750 mm of van 1.000 mm leverbaar, bij een breedte van 400 mm bedraagt de lengte 600 mm. Bovendien kan er in het midden een gat van DN 100 worden aangebracht voor de bevestiging van een mof. In de bodem van de stalen bakken in de maten DN 50, DN 70, DN 100 of DN 150 kan de optionele afvoermof op een plek naar keuze worden aangebracht.</w:t>
      </w:r>
    </w:p>
    <w:p w14:paraId="19774F55" w14:textId="002D072E" w:rsidR="00480B26" w:rsidRDefault="00302E7B" w:rsidP="005B1417">
      <w:pPr>
        <w:spacing w:line="360" w:lineRule="auto"/>
        <w:rPr>
          <w:rFonts w:asciiTheme="minorHAnsi" w:hAnsiTheme="minorHAnsi" w:cstheme="minorHAnsi"/>
          <w:sz w:val="24"/>
          <w:szCs w:val="24"/>
        </w:rPr>
      </w:pPr>
      <w:r>
        <w:rPr>
          <w:rFonts w:asciiTheme="minorHAnsi" w:hAnsiTheme="minorHAnsi"/>
          <w:sz w:val="24"/>
        </w:rPr>
        <w:lastRenderedPageBreak/>
        <w:t>Voor beide materialen is hetzelfde uitgebreide assortiment afdekkingen beschikbaar die allemaal passend op maat voor de projectspecifieke bak worden vervaardigd. Het gaat hierbij om diverse modellen staaf- en maasroosters of ook om entreematten met rubber- en borstel- of tapijtinzetten. Ook de stalen versie van de vuilvangbak zelf is zo individueel aanpasbaar dat hiervoor zelfs een speciaal ontwikkelde online configurator beschikbaar is. Hier kunnen klanten alle opties voor het gewenste rooster en de vuilvangbak invoeren en krijgen ze, naast een live voorbeeld, afsluitend een kant-en-klaar productvoorstel.</w:t>
      </w:r>
    </w:p>
    <w:p w14:paraId="51D0C6C9" w14:textId="3BCF1BE1" w:rsidR="001A053B" w:rsidRPr="00CE41AC" w:rsidRDefault="006B15AF" w:rsidP="005B1417">
      <w:pPr>
        <w:spacing w:line="360" w:lineRule="auto"/>
        <w:rPr>
          <w:rFonts w:asciiTheme="minorHAnsi" w:hAnsiTheme="minorHAnsi" w:cstheme="minorHAnsi"/>
          <w:sz w:val="24"/>
          <w:szCs w:val="24"/>
        </w:rPr>
      </w:pPr>
      <w:r>
        <w:rPr>
          <w:rFonts w:asciiTheme="minorHAnsi" w:hAnsiTheme="minorHAnsi"/>
          <w:b/>
          <w:sz w:val="24"/>
        </w:rPr>
        <w:t>(</w:t>
      </w:r>
      <w:proofErr w:type="gramStart"/>
      <w:r>
        <w:rPr>
          <w:rFonts w:asciiTheme="minorHAnsi" w:hAnsiTheme="minorHAnsi"/>
          <w:b/>
          <w:sz w:val="24"/>
        </w:rPr>
        <w:t>ca.</w:t>
      </w:r>
      <w:proofErr w:type="gramEnd"/>
      <w:r>
        <w:rPr>
          <w:rFonts w:asciiTheme="minorHAnsi" w:hAnsiTheme="minorHAnsi"/>
          <w:b/>
          <w:sz w:val="24"/>
        </w:rPr>
        <w:t xml:space="preserve"> </w:t>
      </w:r>
      <w:r>
        <w:rPr>
          <w:rFonts w:asciiTheme="minorHAnsi" w:hAnsiTheme="minorHAnsi"/>
          <w:b/>
          <w:color w:val="000000" w:themeColor="text1"/>
          <w:sz w:val="24"/>
        </w:rPr>
        <w:t>2.3</w:t>
      </w:r>
      <w:r w:rsidR="0017576C">
        <w:rPr>
          <w:rFonts w:asciiTheme="minorHAnsi" w:hAnsiTheme="minorHAnsi"/>
          <w:b/>
          <w:color w:val="000000" w:themeColor="text1"/>
          <w:sz w:val="24"/>
        </w:rPr>
        <w:t>6</w:t>
      </w:r>
      <w:r>
        <w:rPr>
          <w:rFonts w:asciiTheme="minorHAnsi" w:hAnsiTheme="minorHAnsi"/>
          <w:b/>
          <w:color w:val="000000" w:themeColor="text1"/>
          <w:sz w:val="24"/>
        </w:rPr>
        <w:t>0</w:t>
      </w:r>
      <w:r>
        <w:rPr>
          <w:rFonts w:asciiTheme="minorHAnsi" w:hAnsiTheme="minorHAnsi"/>
          <w:b/>
          <w:sz w:val="24"/>
        </w:rPr>
        <w:t xml:space="preserve"> tekens)</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120F3BAE" w14:textId="77777777" w:rsidR="00214F64" w:rsidRDefault="00214F64" w:rsidP="007651F2">
      <w:pPr>
        <w:spacing w:after="0" w:line="240" w:lineRule="auto"/>
        <w:rPr>
          <w:rFonts w:asciiTheme="minorHAnsi" w:hAnsiTheme="minorHAnsi" w:cstheme="minorHAnsi"/>
          <w:sz w:val="18"/>
        </w:rPr>
      </w:pPr>
    </w:p>
    <w:p w14:paraId="2D6FD83A" w14:textId="77777777" w:rsidR="00214F64" w:rsidRDefault="00214F64" w:rsidP="007651F2">
      <w:pPr>
        <w:spacing w:after="0" w:line="240" w:lineRule="auto"/>
        <w:rPr>
          <w:rFonts w:asciiTheme="minorHAnsi" w:hAnsiTheme="minorHAnsi" w:cstheme="minorHAnsi"/>
          <w:sz w:val="18"/>
        </w:rPr>
      </w:pPr>
    </w:p>
    <w:p w14:paraId="6F56DF77" w14:textId="6D7144F8"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De firma Richard Brink is een middelgroot familiebedrijf uit Oost-Westfalen, geleid door de tweede generatie. In zijn meer dan 45-jarig bestaan is het bedrijf uitgegroeid tot expert op het gebied van metaalwarenfabricage. Alle processen worden intern afgehandeld en staan onder eigen verantwoordelijkheid, van productontwikkeling, constructie en productie tot advies en verkoop.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Het productaanbod omvat drainage- en afwateringsoplossingen, plantsystemen en oplossingen voor daken en wanden, de industrie, badkamers en keukens. Het brede standaardassortiment van de metaalwarenfabrikant wordt aangevuld met maatwerk en speciale uitvoeringen. Meer informatie op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Het zusterbedrijf Brink Systembau GmbH is vooral gespecialiseerd in tentoonstellingsbouw. Het verkoopt onder andere modulaire beursbouwsystemen die door Richard Brink GmbH &amp; Co. KG worden geproduceerd. Daar komen nog andere producten bij, zoals led-lichtwanden met volledige achtergrondverlichting of pakketboxen als veilige plek om particuliere en commerciële goederenzendingen in te bewaren.</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42641" w14:textId="77777777" w:rsidR="00496309" w:rsidRDefault="00496309" w:rsidP="002D5283">
      <w:pPr>
        <w:spacing w:after="0" w:line="240" w:lineRule="auto"/>
      </w:pPr>
      <w:r>
        <w:separator/>
      </w:r>
    </w:p>
  </w:endnote>
  <w:endnote w:type="continuationSeparator" w:id="0">
    <w:p w14:paraId="5DDA6C84" w14:textId="77777777" w:rsidR="00496309" w:rsidRDefault="00496309"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496309">
    <w:pPr>
      <w:pStyle w:val="Fuzeile"/>
      <w:jc w:val="center"/>
    </w:pPr>
    <w: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Uitgegeven door: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Pr>
                    <w:rFonts w:asciiTheme="minorHAnsi" w:hAnsi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33758 Schloß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Telefoon:</w:t>
                </w:r>
                <w:r>
                  <w:rPr>
                    <w:rFonts w:asciiTheme="minorHAnsi" w:hAnsiTheme="minorHAnsi"/>
                    <w:color w:val="808080"/>
                    <w:sz w:val="14"/>
                  </w:rPr>
                  <w:tab/>
                  <w:t>+49 (0)5207 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Contactpersoon redactie:</w:t>
                </w:r>
              </w:p>
              <w:p w14:paraId="21ECDB6D"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16AA9F32"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Plaatsverv. marketingmanager</w:t>
                </w:r>
              </w:p>
              <w:p w14:paraId="2AA9F64A"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Voor afdruk vrijgegeven - verzoek om kopie</w:t>
                </w:r>
              </w:p>
              <w:p w14:paraId="0E5A0744" w14:textId="77777777" w:rsidR="007651F2" w:rsidRPr="00FD2C26" w:rsidRDefault="007651F2" w:rsidP="007651F2">
                <w:pPr>
                  <w:rPr>
                    <w:rFonts w:asciiTheme="minorHAnsi" w:hAnsiTheme="minorHAnsi" w:cstheme="minorHAnsi"/>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52EA5" w14:textId="77777777" w:rsidR="00496309" w:rsidRDefault="00496309" w:rsidP="002D5283">
      <w:pPr>
        <w:spacing w:after="0" w:line="240" w:lineRule="auto"/>
      </w:pPr>
      <w:r>
        <w:separator/>
      </w:r>
    </w:p>
  </w:footnote>
  <w:footnote w:type="continuationSeparator" w:id="0">
    <w:p w14:paraId="14E2ECA6" w14:textId="77777777" w:rsidR="00496309" w:rsidRDefault="00496309"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496309">
    <w:pPr>
      <w:pStyle w:val="Kopfzeile"/>
      <w:rPr>
        <w:rFonts w:asciiTheme="minorHAnsi" w:hAnsiTheme="minorHAnsi" w:cstheme="minorHAnsi"/>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2938D00A" w:rsidR="00EE7ED8" w:rsidRPr="00FD2C26" w:rsidRDefault="00EE7ED8" w:rsidP="007D13EF">
    <w:pPr>
      <w:pStyle w:val="Kopfzeile"/>
      <w:rPr>
        <w:rFonts w:asciiTheme="minorHAnsi" w:hAnsiTheme="minorHAnsi" w:cstheme="minorHAnsi"/>
        <w:color w:val="808080"/>
        <w:sz w:val="52"/>
        <w:szCs w:val="52"/>
      </w:rPr>
    </w:pPr>
    <w:r>
      <w:rPr>
        <w:rFonts w:asciiTheme="minorHAnsi" w:hAnsiTheme="minorHAnsi"/>
        <w:color w:val="808080"/>
        <w:sz w:val="52"/>
      </w:rPr>
      <w:t>Productinformatie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0693"/>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470"/>
    <w:rsid w:val="000245F2"/>
    <w:rsid w:val="00024E49"/>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438B"/>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0DF0"/>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41ED"/>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563E2"/>
    <w:rsid w:val="001616F2"/>
    <w:rsid w:val="001643D5"/>
    <w:rsid w:val="00164BD1"/>
    <w:rsid w:val="0016561B"/>
    <w:rsid w:val="001659AD"/>
    <w:rsid w:val="001713D3"/>
    <w:rsid w:val="001736C5"/>
    <w:rsid w:val="00173CFC"/>
    <w:rsid w:val="0017576C"/>
    <w:rsid w:val="001775A5"/>
    <w:rsid w:val="00180F1C"/>
    <w:rsid w:val="0018106A"/>
    <w:rsid w:val="00182097"/>
    <w:rsid w:val="0018249B"/>
    <w:rsid w:val="0018295D"/>
    <w:rsid w:val="00182EC8"/>
    <w:rsid w:val="00183DBD"/>
    <w:rsid w:val="00185969"/>
    <w:rsid w:val="0018645C"/>
    <w:rsid w:val="00187B7E"/>
    <w:rsid w:val="00187CC1"/>
    <w:rsid w:val="00190F1A"/>
    <w:rsid w:val="00191CE5"/>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489E"/>
    <w:rsid w:val="001E66BF"/>
    <w:rsid w:val="001E783D"/>
    <w:rsid w:val="001E7A69"/>
    <w:rsid w:val="001E7EED"/>
    <w:rsid w:val="001F013F"/>
    <w:rsid w:val="001F055D"/>
    <w:rsid w:val="001F0F0C"/>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4EEA"/>
    <w:rsid w:val="00275DFF"/>
    <w:rsid w:val="00276557"/>
    <w:rsid w:val="002767AB"/>
    <w:rsid w:val="0027693D"/>
    <w:rsid w:val="002776E6"/>
    <w:rsid w:val="00281603"/>
    <w:rsid w:val="00281753"/>
    <w:rsid w:val="00281E96"/>
    <w:rsid w:val="00282454"/>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E7B"/>
    <w:rsid w:val="00302F51"/>
    <w:rsid w:val="00303FF7"/>
    <w:rsid w:val="00306E15"/>
    <w:rsid w:val="00314280"/>
    <w:rsid w:val="00314789"/>
    <w:rsid w:val="00314A52"/>
    <w:rsid w:val="003150B8"/>
    <w:rsid w:val="003153A7"/>
    <w:rsid w:val="003168E4"/>
    <w:rsid w:val="00316F15"/>
    <w:rsid w:val="003225A2"/>
    <w:rsid w:val="00322C9C"/>
    <w:rsid w:val="00322F59"/>
    <w:rsid w:val="0032344F"/>
    <w:rsid w:val="00325D77"/>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387D"/>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77972"/>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126"/>
    <w:rsid w:val="003C6773"/>
    <w:rsid w:val="003D0223"/>
    <w:rsid w:val="003D0A86"/>
    <w:rsid w:val="003D0D3F"/>
    <w:rsid w:val="003D0DDA"/>
    <w:rsid w:val="003D2B9F"/>
    <w:rsid w:val="003D3087"/>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773F8"/>
    <w:rsid w:val="00480B26"/>
    <w:rsid w:val="00483901"/>
    <w:rsid w:val="00486FC3"/>
    <w:rsid w:val="004874A8"/>
    <w:rsid w:val="00492754"/>
    <w:rsid w:val="004962B5"/>
    <w:rsid w:val="00496309"/>
    <w:rsid w:val="00496FB5"/>
    <w:rsid w:val="004A188F"/>
    <w:rsid w:val="004A32CD"/>
    <w:rsid w:val="004A4224"/>
    <w:rsid w:val="004A5171"/>
    <w:rsid w:val="004A538B"/>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7BA"/>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1CF4"/>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2974"/>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3571"/>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411E"/>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05CB0"/>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2E20"/>
    <w:rsid w:val="007648CC"/>
    <w:rsid w:val="007651F2"/>
    <w:rsid w:val="007653AF"/>
    <w:rsid w:val="00765816"/>
    <w:rsid w:val="007676F7"/>
    <w:rsid w:val="00770065"/>
    <w:rsid w:val="00771CF1"/>
    <w:rsid w:val="00772A61"/>
    <w:rsid w:val="00772FB5"/>
    <w:rsid w:val="0077307C"/>
    <w:rsid w:val="00774257"/>
    <w:rsid w:val="00774513"/>
    <w:rsid w:val="00774BD6"/>
    <w:rsid w:val="0077604C"/>
    <w:rsid w:val="007760EB"/>
    <w:rsid w:val="0077643F"/>
    <w:rsid w:val="00776B3F"/>
    <w:rsid w:val="00776F32"/>
    <w:rsid w:val="00776FFF"/>
    <w:rsid w:val="00780EC5"/>
    <w:rsid w:val="00781680"/>
    <w:rsid w:val="007822C7"/>
    <w:rsid w:val="0078299E"/>
    <w:rsid w:val="00782DFF"/>
    <w:rsid w:val="0078308D"/>
    <w:rsid w:val="00783647"/>
    <w:rsid w:val="00784BF5"/>
    <w:rsid w:val="007872DD"/>
    <w:rsid w:val="00790A92"/>
    <w:rsid w:val="0079133E"/>
    <w:rsid w:val="007914F7"/>
    <w:rsid w:val="007964C4"/>
    <w:rsid w:val="00796FAC"/>
    <w:rsid w:val="00797E05"/>
    <w:rsid w:val="007A0582"/>
    <w:rsid w:val="007A1C27"/>
    <w:rsid w:val="007A3A1F"/>
    <w:rsid w:val="007B0463"/>
    <w:rsid w:val="007B0767"/>
    <w:rsid w:val="007B0853"/>
    <w:rsid w:val="007B0982"/>
    <w:rsid w:val="007B0F28"/>
    <w:rsid w:val="007B1AAE"/>
    <w:rsid w:val="007B5043"/>
    <w:rsid w:val="007B63B7"/>
    <w:rsid w:val="007B6F94"/>
    <w:rsid w:val="007B7C48"/>
    <w:rsid w:val="007C0DD3"/>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5C5"/>
    <w:rsid w:val="007D7A31"/>
    <w:rsid w:val="007E01C1"/>
    <w:rsid w:val="007E0F8C"/>
    <w:rsid w:val="007E1C39"/>
    <w:rsid w:val="007E44B6"/>
    <w:rsid w:val="007E4AFE"/>
    <w:rsid w:val="007E5821"/>
    <w:rsid w:val="007E6042"/>
    <w:rsid w:val="007E6674"/>
    <w:rsid w:val="007E735E"/>
    <w:rsid w:val="007E7787"/>
    <w:rsid w:val="007E7A01"/>
    <w:rsid w:val="007F09AC"/>
    <w:rsid w:val="007F26A4"/>
    <w:rsid w:val="007F2F79"/>
    <w:rsid w:val="007F40DD"/>
    <w:rsid w:val="007F4574"/>
    <w:rsid w:val="007F47D7"/>
    <w:rsid w:val="007F591B"/>
    <w:rsid w:val="008009F3"/>
    <w:rsid w:val="00800EE2"/>
    <w:rsid w:val="008011CF"/>
    <w:rsid w:val="008014C2"/>
    <w:rsid w:val="0080218D"/>
    <w:rsid w:val="00803015"/>
    <w:rsid w:val="00805D69"/>
    <w:rsid w:val="00806550"/>
    <w:rsid w:val="008073CB"/>
    <w:rsid w:val="00807F31"/>
    <w:rsid w:val="00813933"/>
    <w:rsid w:val="008141DC"/>
    <w:rsid w:val="00814259"/>
    <w:rsid w:val="008144F6"/>
    <w:rsid w:val="00814F69"/>
    <w:rsid w:val="00816A96"/>
    <w:rsid w:val="00817578"/>
    <w:rsid w:val="00817C42"/>
    <w:rsid w:val="00820C50"/>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5"/>
    <w:rsid w:val="008520DA"/>
    <w:rsid w:val="0085313A"/>
    <w:rsid w:val="00853C4D"/>
    <w:rsid w:val="00855095"/>
    <w:rsid w:val="00861450"/>
    <w:rsid w:val="0086208E"/>
    <w:rsid w:val="00862A46"/>
    <w:rsid w:val="00862B2D"/>
    <w:rsid w:val="00863223"/>
    <w:rsid w:val="008639A1"/>
    <w:rsid w:val="00865027"/>
    <w:rsid w:val="008655D1"/>
    <w:rsid w:val="00865655"/>
    <w:rsid w:val="0086581E"/>
    <w:rsid w:val="00867B4E"/>
    <w:rsid w:val="00867E92"/>
    <w:rsid w:val="0087352E"/>
    <w:rsid w:val="008745AA"/>
    <w:rsid w:val="008761A9"/>
    <w:rsid w:val="008778DA"/>
    <w:rsid w:val="008800E5"/>
    <w:rsid w:val="00880157"/>
    <w:rsid w:val="00880D60"/>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1F4A"/>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5B2F"/>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1C9"/>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6C3F"/>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6528"/>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36"/>
    <w:rsid w:val="00BA50C8"/>
    <w:rsid w:val="00BA521B"/>
    <w:rsid w:val="00BA5313"/>
    <w:rsid w:val="00BA5418"/>
    <w:rsid w:val="00BA5764"/>
    <w:rsid w:val="00BA5BBC"/>
    <w:rsid w:val="00BA66B2"/>
    <w:rsid w:val="00BA6A0A"/>
    <w:rsid w:val="00BA7D62"/>
    <w:rsid w:val="00BB1886"/>
    <w:rsid w:val="00BB1FDA"/>
    <w:rsid w:val="00BB316F"/>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03BE"/>
    <w:rsid w:val="00BF1832"/>
    <w:rsid w:val="00BF1D9B"/>
    <w:rsid w:val="00BF32D0"/>
    <w:rsid w:val="00BF379E"/>
    <w:rsid w:val="00BF4258"/>
    <w:rsid w:val="00BF4301"/>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44D65"/>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655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925"/>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1582"/>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1558"/>
    <w:rsid w:val="00E3255E"/>
    <w:rsid w:val="00E33BB2"/>
    <w:rsid w:val="00E34AE6"/>
    <w:rsid w:val="00E34DF9"/>
    <w:rsid w:val="00E369E9"/>
    <w:rsid w:val="00E37CD4"/>
    <w:rsid w:val="00E400D3"/>
    <w:rsid w:val="00E40ECB"/>
    <w:rsid w:val="00E41938"/>
    <w:rsid w:val="00E442B2"/>
    <w:rsid w:val="00E44C86"/>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7BB"/>
    <w:rsid w:val="00EA7A2B"/>
    <w:rsid w:val="00EB0889"/>
    <w:rsid w:val="00EB2AB4"/>
    <w:rsid w:val="00EB3F98"/>
    <w:rsid w:val="00EB488D"/>
    <w:rsid w:val="00EB4B95"/>
    <w:rsid w:val="00EB4E4A"/>
    <w:rsid w:val="00EB6220"/>
    <w:rsid w:val="00EB7238"/>
    <w:rsid w:val="00EB724A"/>
    <w:rsid w:val="00EC0730"/>
    <w:rsid w:val="00EC0E34"/>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2471"/>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66521"/>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B06C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883">
      <w:bodyDiv w:val="1"/>
      <w:marLeft w:val="0"/>
      <w:marRight w:val="0"/>
      <w:marTop w:val="0"/>
      <w:marBottom w:val="0"/>
      <w:divBdr>
        <w:top w:val="none" w:sz="0" w:space="0" w:color="auto"/>
        <w:left w:val="none" w:sz="0" w:space="0" w:color="auto"/>
        <w:bottom w:val="none" w:sz="0" w:space="0" w:color="auto"/>
        <w:right w:val="none" w:sz="0" w:space="0" w:color="auto"/>
      </w:divBdr>
      <w:divsChild>
        <w:div w:id="1637106072">
          <w:marLeft w:val="0"/>
          <w:marRight w:val="0"/>
          <w:marTop w:val="0"/>
          <w:marBottom w:val="0"/>
          <w:divBdr>
            <w:top w:val="none" w:sz="0" w:space="0" w:color="auto"/>
            <w:left w:val="none" w:sz="0" w:space="0" w:color="auto"/>
            <w:bottom w:val="none" w:sz="0" w:space="0" w:color="auto"/>
            <w:right w:val="none" w:sz="0" w:space="0" w:color="auto"/>
          </w:divBdr>
          <w:divsChild>
            <w:div w:id="1718162930">
              <w:marLeft w:val="0"/>
              <w:marRight w:val="0"/>
              <w:marTop w:val="0"/>
              <w:marBottom w:val="0"/>
              <w:divBdr>
                <w:top w:val="none" w:sz="0" w:space="0" w:color="auto"/>
                <w:left w:val="none" w:sz="0" w:space="0" w:color="auto"/>
                <w:bottom w:val="none" w:sz="0" w:space="0" w:color="auto"/>
                <w:right w:val="none" w:sz="0" w:space="0" w:color="auto"/>
              </w:divBdr>
              <w:divsChild>
                <w:div w:id="1297905872">
                  <w:marLeft w:val="0"/>
                  <w:marRight w:val="0"/>
                  <w:marTop w:val="0"/>
                  <w:marBottom w:val="0"/>
                  <w:divBdr>
                    <w:top w:val="none" w:sz="0" w:space="0" w:color="auto"/>
                    <w:left w:val="none" w:sz="0" w:space="0" w:color="auto"/>
                    <w:bottom w:val="none" w:sz="0" w:space="0" w:color="auto"/>
                    <w:right w:val="none" w:sz="0" w:space="0" w:color="auto"/>
                  </w:divBdr>
                  <w:divsChild>
                    <w:div w:id="15136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89382">
      <w:bodyDiv w:val="1"/>
      <w:marLeft w:val="0"/>
      <w:marRight w:val="0"/>
      <w:marTop w:val="0"/>
      <w:marBottom w:val="0"/>
      <w:divBdr>
        <w:top w:val="none" w:sz="0" w:space="0" w:color="auto"/>
        <w:left w:val="none" w:sz="0" w:space="0" w:color="auto"/>
        <w:bottom w:val="none" w:sz="0" w:space="0" w:color="auto"/>
        <w:right w:val="none" w:sz="0" w:space="0" w:color="auto"/>
      </w:divBdr>
      <w:divsChild>
        <w:div w:id="1285035450">
          <w:marLeft w:val="0"/>
          <w:marRight w:val="0"/>
          <w:marTop w:val="0"/>
          <w:marBottom w:val="0"/>
          <w:divBdr>
            <w:top w:val="none" w:sz="0" w:space="0" w:color="auto"/>
            <w:left w:val="none" w:sz="0" w:space="0" w:color="auto"/>
            <w:bottom w:val="none" w:sz="0" w:space="0" w:color="auto"/>
            <w:right w:val="none" w:sz="0" w:space="0" w:color="auto"/>
          </w:divBdr>
          <w:divsChild>
            <w:div w:id="924800818">
              <w:marLeft w:val="0"/>
              <w:marRight w:val="0"/>
              <w:marTop w:val="0"/>
              <w:marBottom w:val="0"/>
              <w:divBdr>
                <w:top w:val="none" w:sz="0" w:space="0" w:color="auto"/>
                <w:left w:val="none" w:sz="0" w:space="0" w:color="auto"/>
                <w:bottom w:val="none" w:sz="0" w:space="0" w:color="auto"/>
                <w:right w:val="none" w:sz="0" w:space="0" w:color="auto"/>
              </w:divBdr>
              <w:divsChild>
                <w:div w:id="1112435374">
                  <w:marLeft w:val="0"/>
                  <w:marRight w:val="0"/>
                  <w:marTop w:val="0"/>
                  <w:marBottom w:val="0"/>
                  <w:divBdr>
                    <w:top w:val="none" w:sz="0" w:space="0" w:color="auto"/>
                    <w:left w:val="none" w:sz="0" w:space="0" w:color="auto"/>
                    <w:bottom w:val="none" w:sz="0" w:space="0" w:color="auto"/>
                    <w:right w:val="none" w:sz="0" w:space="0" w:color="auto"/>
                  </w:divBdr>
                  <w:divsChild>
                    <w:div w:id="502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3042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3517</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332</cp:revision>
  <cp:lastPrinted>2020-02-05T14:19:00Z</cp:lastPrinted>
  <dcterms:created xsi:type="dcterms:W3CDTF">2017-07-10T11:03:00Z</dcterms:created>
  <dcterms:modified xsi:type="dcterms:W3CDTF">2025-03-20T09:23:00Z</dcterms:modified>
</cp:coreProperties>
</file>