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BDED" w14:textId="77777777" w:rsidR="007760EB" w:rsidRPr="003D61FD" w:rsidRDefault="00203863" w:rsidP="001334FF">
      <w:pPr>
        <w:rPr>
          <w:rFonts w:cstheme="minorHAnsi"/>
          <w:b/>
          <w:bCs/>
          <w:i/>
          <w:iCs/>
          <w:color w:val="D20A10"/>
          <w:sz w:val="36"/>
          <w:szCs w:val="36"/>
        </w:rPr>
      </w:pPr>
      <w:r>
        <w:rPr>
          <w:rFonts w:eastAsia="Arial" w:cs="Calibri"/>
          <w:b/>
          <w:bCs/>
          <w:i/>
          <w:iCs/>
          <w:color w:val="D20A10"/>
          <w:sz w:val="36"/>
          <w:szCs w:val="36"/>
          <w:lang w:val="fr-FR"/>
        </w:rPr>
        <w:t>Du nouveau pour les entrées</w:t>
      </w:r>
      <w:r>
        <w:rPr>
          <w:rFonts w:ascii="Calibri" w:hAnsi="Calibri" w:cs="Calibri"/>
          <w:b/>
          <w:bCs/>
          <w:i/>
          <w:iCs/>
          <w:color w:val="D20A10"/>
          <w:sz w:val="36"/>
          <w:szCs w:val="36"/>
          <w:lang w:val="fr-FR"/>
        </w:rPr>
        <w:br/>
      </w:r>
      <w:r>
        <w:rPr>
          <w:rFonts w:ascii="Calibri" w:hAnsi="Calibri" w:cs="Calibri"/>
          <w:sz w:val="28"/>
          <w:szCs w:val="28"/>
          <w:lang w:val="fr-FR"/>
        </w:rPr>
        <w:t>Richard Brink présente la version béton de ses cuvettes de récupération des saletés</w:t>
      </w:r>
    </w:p>
    <w:p w14:paraId="32F00404" w14:textId="7CEA6273" w:rsidR="00612974" w:rsidRPr="00C25A20" w:rsidRDefault="00203863" w:rsidP="007E01C1">
      <w:pPr>
        <w:spacing w:line="360" w:lineRule="auto"/>
        <w:ind w:right="-285"/>
        <w:rPr>
          <w:rFonts w:asciiTheme="minorHAnsi" w:hAnsiTheme="minorHAnsi" w:cstheme="minorHAnsi"/>
          <w:b/>
          <w:bCs/>
          <w:sz w:val="24"/>
          <w:szCs w:val="24"/>
          <w:lang w:val="fr-FR"/>
        </w:rPr>
      </w:pPr>
      <w:r>
        <w:rPr>
          <w:rFonts w:ascii="Calibri" w:hAnsi="Calibri" w:cs="Calibri"/>
          <w:bCs/>
          <w:sz w:val="24"/>
          <w:szCs w:val="24"/>
          <w:lang w:val="fr-FR"/>
        </w:rPr>
        <w:br/>
      </w:r>
      <w:proofErr w:type="spellStart"/>
      <w:r>
        <w:rPr>
          <w:rFonts w:ascii="Calibri" w:hAnsi="Calibri" w:cs="Calibri"/>
          <w:bCs/>
          <w:sz w:val="24"/>
          <w:szCs w:val="24"/>
          <w:lang w:val="fr-FR"/>
        </w:rPr>
        <w:t>Schloß</w:t>
      </w:r>
      <w:proofErr w:type="spellEnd"/>
      <w:r>
        <w:rPr>
          <w:rFonts w:ascii="Calibri" w:hAnsi="Calibri" w:cs="Calibri"/>
          <w:bCs/>
          <w:sz w:val="24"/>
          <w:szCs w:val="24"/>
          <w:lang w:val="fr-FR"/>
        </w:rPr>
        <w:t xml:space="preserve"> </w:t>
      </w:r>
      <w:proofErr w:type="spellStart"/>
      <w:r>
        <w:rPr>
          <w:rFonts w:ascii="Calibri" w:hAnsi="Calibri" w:cs="Calibri"/>
          <w:bCs/>
          <w:sz w:val="24"/>
          <w:szCs w:val="24"/>
          <w:lang w:val="fr-FR"/>
        </w:rPr>
        <w:t>Holte-Stukenbrock</w:t>
      </w:r>
      <w:proofErr w:type="spellEnd"/>
      <w:r>
        <w:rPr>
          <w:rFonts w:ascii="Calibri" w:hAnsi="Calibri" w:cs="Calibri"/>
          <w:bCs/>
          <w:sz w:val="24"/>
          <w:szCs w:val="24"/>
          <w:lang w:val="fr-FR"/>
        </w:rPr>
        <w:t xml:space="preserve">, Allemagne, le </w:t>
      </w:r>
      <w:r w:rsidR="00C25A20">
        <w:rPr>
          <w:rFonts w:ascii="Calibri" w:hAnsi="Calibri" w:cs="Calibri"/>
          <w:bCs/>
          <w:sz w:val="24"/>
          <w:szCs w:val="24"/>
          <w:lang w:val="fr-FR"/>
        </w:rPr>
        <w:t>21.03.2025 :</w:t>
      </w:r>
      <w:r>
        <w:rPr>
          <w:rFonts w:ascii="Calibri" w:hAnsi="Calibri" w:cs="Calibri"/>
          <w:bCs/>
          <w:sz w:val="24"/>
          <w:szCs w:val="24"/>
          <w:lang w:val="fr-FR"/>
        </w:rPr>
        <w:br/>
        <w:t>Centre commercial ou un grand complexe de bureaux : caillebotis et paillassons sont utilisés au seuil des bâtiments pour que les visiteurs y entrent avec des chaussures propres et sèches. La société Richard Brink fournit justement de telles solutions qu’elle équipe de sa cuvette de récupération « </w:t>
      </w:r>
      <w:proofErr w:type="spellStart"/>
      <w:r>
        <w:rPr>
          <w:rFonts w:ascii="Calibri" w:hAnsi="Calibri" w:cs="Calibri"/>
          <w:bCs/>
          <w:sz w:val="24"/>
          <w:szCs w:val="24"/>
          <w:lang w:val="fr-FR"/>
        </w:rPr>
        <w:t>Captus</w:t>
      </w:r>
      <w:proofErr w:type="spellEnd"/>
      <w:r>
        <w:rPr>
          <w:rFonts w:ascii="Calibri" w:hAnsi="Calibri" w:cs="Calibri"/>
          <w:bCs/>
          <w:sz w:val="24"/>
          <w:szCs w:val="24"/>
          <w:lang w:val="fr-FR"/>
        </w:rPr>
        <w:t> ». Comme ses autres produits pour le drainage ou l’évacuation des eaux, elle a tout d’abord proposé cette dernière en acier, mais lance aujourd’hui une version en béton.</w:t>
      </w:r>
    </w:p>
    <w:p w14:paraId="3CD6DBE7" w14:textId="77777777" w:rsidR="00C44D65" w:rsidRPr="00C25A20" w:rsidRDefault="00203863" w:rsidP="007C0DD3">
      <w:pPr>
        <w:spacing w:line="360" w:lineRule="auto"/>
        <w:ind w:right="-285"/>
        <w:rPr>
          <w:rFonts w:asciiTheme="minorHAnsi" w:hAnsiTheme="minorHAnsi" w:cstheme="minorHAnsi"/>
          <w:b/>
          <w:bCs/>
          <w:sz w:val="24"/>
          <w:szCs w:val="24"/>
          <w:lang w:val="en-US"/>
        </w:rPr>
      </w:pPr>
      <w:r>
        <w:rPr>
          <w:rFonts w:ascii="Calibri" w:hAnsi="Calibri" w:cs="Calibri"/>
          <w:sz w:val="24"/>
          <w:szCs w:val="24"/>
          <w:lang w:val="fr-FR"/>
        </w:rPr>
        <w:t>La fabrication sur mesure de caniveaux d’évacuation des eaux est l’une des spécialités de Richard Brink. L’entreprise familiale allemande connaît une croissance constante, fruit de son travail de perfectionnement continu. En 2016, des caniveaux en béton et béton polymère sont ainsi venus compléter la gamme en métal. C’est dans le même esprit de progression que sa série de cuvettes de récupération « </w:t>
      </w:r>
      <w:proofErr w:type="spellStart"/>
      <w:r>
        <w:rPr>
          <w:rFonts w:ascii="Calibri" w:hAnsi="Calibri" w:cs="Calibri"/>
          <w:sz w:val="24"/>
          <w:szCs w:val="24"/>
          <w:lang w:val="fr-FR"/>
        </w:rPr>
        <w:t>Captus</w:t>
      </w:r>
      <w:proofErr w:type="spellEnd"/>
      <w:r>
        <w:rPr>
          <w:rFonts w:ascii="Calibri" w:hAnsi="Calibri" w:cs="Calibri"/>
          <w:sz w:val="24"/>
          <w:szCs w:val="24"/>
          <w:lang w:val="fr-FR"/>
        </w:rPr>
        <w:t xml:space="preserve"> » évolue aujourd’hui. Fabriquées avec précision en acier inoxydable V2A ou V4A de 1,5 mm d’épaisseur ou en acier galvanisé, elles </w:t>
      </w:r>
      <w:proofErr w:type="gramStart"/>
      <w:r>
        <w:rPr>
          <w:rFonts w:ascii="Calibri" w:hAnsi="Calibri" w:cs="Calibri"/>
          <w:sz w:val="24"/>
          <w:szCs w:val="24"/>
          <w:lang w:val="fr-FR"/>
        </w:rPr>
        <w:t>s’accompagnent</w:t>
      </w:r>
      <w:proofErr w:type="gramEnd"/>
      <w:r>
        <w:rPr>
          <w:rFonts w:ascii="Calibri" w:hAnsi="Calibri" w:cs="Calibri"/>
          <w:sz w:val="24"/>
          <w:szCs w:val="24"/>
          <w:lang w:val="fr-FR"/>
        </w:rPr>
        <w:t xml:space="preserve"> dorénavant de nouvelles versions en béton fibré.</w:t>
      </w:r>
    </w:p>
    <w:p w14:paraId="19BF0D94" w14:textId="77777777" w:rsidR="007B6F94" w:rsidRPr="00C25A20" w:rsidRDefault="00203863" w:rsidP="007B6F94">
      <w:pPr>
        <w:spacing w:line="360" w:lineRule="auto"/>
        <w:rPr>
          <w:rFonts w:asciiTheme="minorHAnsi" w:hAnsiTheme="minorHAnsi" w:cstheme="minorHAnsi"/>
          <w:b/>
          <w:color w:val="D20A10"/>
          <w:sz w:val="24"/>
          <w:szCs w:val="24"/>
          <w:lang w:val="en-US"/>
        </w:rPr>
      </w:pPr>
      <w:r>
        <w:rPr>
          <w:rFonts w:ascii="Calibri" w:hAnsi="Calibri" w:cs="Calibri"/>
          <w:b/>
          <w:bCs/>
          <w:color w:val="D20A10"/>
          <w:sz w:val="24"/>
          <w:szCs w:val="24"/>
          <w:lang w:val="fr-FR"/>
        </w:rPr>
        <w:t>Une solution adaptée à chaque préférence</w:t>
      </w:r>
    </w:p>
    <w:p w14:paraId="5178A661" w14:textId="77777777" w:rsidR="001E489E" w:rsidRPr="00C25A20" w:rsidRDefault="00203863" w:rsidP="007B6F94">
      <w:pPr>
        <w:spacing w:line="360" w:lineRule="auto"/>
        <w:rPr>
          <w:rFonts w:asciiTheme="minorHAnsi" w:hAnsiTheme="minorHAnsi" w:cstheme="minorHAnsi"/>
          <w:sz w:val="24"/>
          <w:szCs w:val="24"/>
          <w:lang w:val="fr-FR"/>
        </w:rPr>
      </w:pPr>
      <w:r>
        <w:rPr>
          <w:rFonts w:ascii="Calibri" w:hAnsi="Calibri" w:cs="Calibri"/>
          <w:sz w:val="24"/>
          <w:szCs w:val="24"/>
          <w:lang w:val="fr-FR"/>
        </w:rPr>
        <w:t>Contrairement aux versions métalliques, la petite nouvelle est exclusivement disponible en formats standardisés d’une hauteur de 80 </w:t>
      </w:r>
      <w:proofErr w:type="spellStart"/>
      <w:r>
        <w:rPr>
          <w:rFonts w:ascii="Calibri" w:hAnsi="Calibri" w:cs="Calibri"/>
          <w:sz w:val="24"/>
          <w:szCs w:val="24"/>
          <w:lang w:val="fr-FR"/>
        </w:rPr>
        <w:t>mm.</w:t>
      </w:r>
      <w:proofErr w:type="spellEnd"/>
      <w:r>
        <w:rPr>
          <w:rFonts w:ascii="Calibri" w:hAnsi="Calibri" w:cs="Calibri"/>
          <w:sz w:val="24"/>
          <w:szCs w:val="24"/>
          <w:lang w:val="fr-FR"/>
        </w:rPr>
        <w:t xml:space="preserve"> En largeur 500 mm, elle existe en longueur de 750 ou 1000 mm alors que la largeur 400 mm opte pour longueur 600 </w:t>
      </w:r>
      <w:proofErr w:type="spellStart"/>
      <w:r>
        <w:rPr>
          <w:rFonts w:ascii="Calibri" w:hAnsi="Calibri" w:cs="Calibri"/>
          <w:sz w:val="24"/>
          <w:szCs w:val="24"/>
          <w:lang w:val="fr-FR"/>
        </w:rPr>
        <w:t>mm.</w:t>
      </w:r>
      <w:proofErr w:type="spellEnd"/>
      <w:r>
        <w:rPr>
          <w:rFonts w:ascii="Calibri" w:hAnsi="Calibri" w:cs="Calibri"/>
          <w:sz w:val="24"/>
          <w:szCs w:val="24"/>
          <w:lang w:val="fr-FR"/>
        </w:rPr>
        <w:t xml:space="preserve"> Elle propose la réalisation d’une découpe centrale au format DN100 permettant de raccorder une naissance. Dans les bacs en acier, la naissance optionnelle (formats DN50, DN70, DN100 ou DN150) peut être placée librement si le client le souhaite.</w:t>
      </w:r>
    </w:p>
    <w:p w14:paraId="1C93B93F" w14:textId="77777777" w:rsidR="00480B26" w:rsidRPr="00C25A20" w:rsidRDefault="00203863" w:rsidP="005B1417">
      <w:pPr>
        <w:spacing w:line="360" w:lineRule="auto"/>
        <w:rPr>
          <w:rFonts w:asciiTheme="minorHAnsi" w:hAnsiTheme="minorHAnsi" w:cstheme="minorHAnsi"/>
          <w:sz w:val="24"/>
          <w:szCs w:val="24"/>
          <w:lang w:val="en-US"/>
        </w:rPr>
      </w:pPr>
      <w:r>
        <w:rPr>
          <w:rFonts w:ascii="Calibri" w:hAnsi="Calibri" w:cs="Calibri"/>
          <w:sz w:val="24"/>
          <w:szCs w:val="24"/>
          <w:lang w:val="fr-FR"/>
        </w:rPr>
        <w:lastRenderedPageBreak/>
        <w:t>Quel que soit le matériau, ce produit profite toujours de la même gamme complète de couvercles fabriqués sur mesure pour chaque projet. Elle inclut différents modèles de caillebotis et de grilles à tiges, mais aussi des paillassons avec tapis ou garniture en caoutchouc et en brosse. La cuvette en acier est extrêmement personnalisable et bénéficie de son propre configurateur en ligne dans lequel les clients peuvent indiquer ou sélectionner toutes les options souhaitées avant d’obtenir directement un aperçu du produit fini ainsi qu’un récapitulatif des articles à commander.</w:t>
      </w:r>
    </w:p>
    <w:p w14:paraId="6A366FD7" w14:textId="2CAD22D0" w:rsidR="001A053B" w:rsidRPr="00C25A20" w:rsidRDefault="00203863" w:rsidP="005B1417">
      <w:pPr>
        <w:spacing w:line="360" w:lineRule="auto"/>
        <w:rPr>
          <w:rFonts w:asciiTheme="minorHAnsi" w:hAnsiTheme="minorHAnsi" w:cstheme="minorHAnsi"/>
          <w:sz w:val="24"/>
          <w:szCs w:val="24"/>
          <w:lang w:val="en-US"/>
        </w:rPr>
      </w:pPr>
      <w:r>
        <w:rPr>
          <w:rFonts w:ascii="Calibri" w:hAnsi="Calibri" w:cs="Calibri"/>
          <w:sz w:val="24"/>
          <w:szCs w:val="24"/>
          <w:lang w:val="fr-FR"/>
        </w:rPr>
        <w:t>(</w:t>
      </w:r>
      <w:proofErr w:type="gramStart"/>
      <w:r>
        <w:rPr>
          <w:rFonts w:ascii="Calibri" w:hAnsi="Calibri" w:cs="Calibri"/>
          <w:sz w:val="24"/>
          <w:szCs w:val="24"/>
          <w:lang w:val="fr-FR"/>
        </w:rPr>
        <w:t>env.</w:t>
      </w:r>
      <w:proofErr w:type="gramEnd"/>
      <w:r>
        <w:rPr>
          <w:rFonts w:ascii="Calibri" w:hAnsi="Calibri" w:cs="Calibri"/>
          <w:sz w:val="24"/>
          <w:szCs w:val="24"/>
          <w:lang w:val="fr-FR"/>
        </w:rPr>
        <w:t xml:space="preserve"> </w:t>
      </w:r>
      <w:r>
        <w:rPr>
          <w:rFonts w:ascii="Calibri" w:hAnsi="Calibri" w:cs="Calibri"/>
          <w:color w:val="000000"/>
          <w:sz w:val="24"/>
          <w:szCs w:val="24"/>
          <w:lang w:val="fr-FR"/>
        </w:rPr>
        <w:t>2</w:t>
      </w:r>
      <w:r w:rsidR="002805B3">
        <w:rPr>
          <w:rFonts w:ascii="Calibri" w:hAnsi="Calibri" w:cs="Calibri"/>
          <w:color w:val="000000"/>
          <w:sz w:val="24"/>
          <w:szCs w:val="24"/>
          <w:lang w:val="fr-FR"/>
        </w:rPr>
        <w:t>36</w:t>
      </w:r>
      <w:r w:rsidR="00C25A20">
        <w:rPr>
          <w:rFonts w:ascii="Calibri" w:hAnsi="Calibri" w:cs="Calibri"/>
          <w:color w:val="000000"/>
          <w:sz w:val="24"/>
          <w:szCs w:val="24"/>
          <w:lang w:val="fr-FR"/>
        </w:rPr>
        <w:t>0</w:t>
      </w:r>
      <w:r>
        <w:rPr>
          <w:rFonts w:ascii="Calibri" w:hAnsi="Calibri" w:cs="Calibri"/>
          <w:sz w:val="24"/>
          <w:szCs w:val="24"/>
          <w:lang w:val="fr-FR"/>
        </w:rPr>
        <w:t xml:space="preserve"> caractères)</w:t>
      </w:r>
    </w:p>
    <w:p w14:paraId="456D6FA9" w14:textId="77777777" w:rsidR="0078299E" w:rsidRPr="00C25A20" w:rsidRDefault="0078299E" w:rsidP="004B5AD1">
      <w:pPr>
        <w:spacing w:after="0" w:line="240" w:lineRule="auto"/>
        <w:rPr>
          <w:rFonts w:asciiTheme="minorHAnsi" w:hAnsiTheme="minorHAnsi" w:cstheme="minorHAnsi"/>
          <w:sz w:val="18"/>
          <w:lang w:val="en-US"/>
        </w:rPr>
      </w:pPr>
    </w:p>
    <w:p w14:paraId="12617718" w14:textId="77777777" w:rsidR="002B476C" w:rsidRPr="00C25A20" w:rsidRDefault="002B476C" w:rsidP="007651F2">
      <w:pPr>
        <w:spacing w:after="0" w:line="240" w:lineRule="auto"/>
        <w:rPr>
          <w:rFonts w:asciiTheme="minorHAnsi" w:hAnsiTheme="minorHAnsi" w:cstheme="minorHAnsi"/>
          <w:sz w:val="18"/>
          <w:lang w:val="en-US"/>
        </w:rPr>
      </w:pPr>
    </w:p>
    <w:p w14:paraId="40229F3F" w14:textId="77777777" w:rsidR="00214F64" w:rsidRPr="00C25A20" w:rsidRDefault="00214F64" w:rsidP="007651F2">
      <w:pPr>
        <w:spacing w:after="0" w:line="240" w:lineRule="auto"/>
        <w:rPr>
          <w:rFonts w:asciiTheme="minorHAnsi" w:hAnsiTheme="minorHAnsi" w:cstheme="minorHAnsi"/>
          <w:sz w:val="18"/>
          <w:lang w:val="en-US"/>
        </w:rPr>
      </w:pPr>
    </w:p>
    <w:p w14:paraId="0B441153" w14:textId="77777777" w:rsidR="00214F64" w:rsidRPr="00C25A20" w:rsidRDefault="00214F64" w:rsidP="007651F2">
      <w:pPr>
        <w:spacing w:after="0" w:line="240" w:lineRule="auto"/>
        <w:rPr>
          <w:rFonts w:asciiTheme="minorHAnsi" w:hAnsiTheme="minorHAnsi" w:cstheme="minorHAnsi"/>
          <w:sz w:val="18"/>
          <w:lang w:val="en-US"/>
        </w:rPr>
      </w:pPr>
    </w:p>
    <w:p w14:paraId="4D596409" w14:textId="77777777" w:rsidR="007651F2" w:rsidRPr="00C25A20" w:rsidRDefault="00203863"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795F80A9" w14:textId="77777777" w:rsidR="007651F2" w:rsidRPr="00C25A20" w:rsidRDefault="007651F2" w:rsidP="007651F2">
      <w:pPr>
        <w:spacing w:after="0" w:line="240" w:lineRule="auto"/>
        <w:rPr>
          <w:rFonts w:asciiTheme="minorHAnsi" w:hAnsiTheme="minorHAnsi" w:cstheme="minorHAnsi"/>
          <w:sz w:val="18"/>
          <w:lang w:val="en-US"/>
        </w:rPr>
      </w:pPr>
    </w:p>
    <w:p w14:paraId="5FD7D9F7" w14:textId="77777777" w:rsidR="007651F2" w:rsidRPr="00C25A20" w:rsidRDefault="00203863"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gamme Richard Brink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7" w:history="1">
        <w:r w:rsidR="007651F2">
          <w:rPr>
            <w:rFonts w:ascii="Calibri" w:hAnsi="Calibri" w:cs="Calibri"/>
            <w:b/>
            <w:bCs/>
            <w:color w:val="D22624"/>
            <w:sz w:val="18"/>
            <w:szCs w:val="18"/>
            <w:u w:val="single"/>
            <w:lang w:val="fr-FR"/>
          </w:rPr>
          <w:t>www.richard-brink.de</w:t>
        </w:r>
      </w:hyperlink>
      <w:r>
        <w:rPr>
          <w:rFonts w:ascii="Calibri" w:hAnsi="Calibri" w:cs="Calibri"/>
          <w:sz w:val="18"/>
          <w:szCs w:val="18"/>
          <w:lang w:val="fr-FR"/>
        </w:rPr>
        <w:t>.</w:t>
      </w:r>
    </w:p>
    <w:p w14:paraId="76D1BB42" w14:textId="77777777" w:rsidR="007651F2" w:rsidRPr="00C25A20" w:rsidRDefault="007651F2" w:rsidP="007651F2">
      <w:pPr>
        <w:spacing w:after="0" w:line="240" w:lineRule="auto"/>
        <w:rPr>
          <w:rFonts w:asciiTheme="minorHAnsi" w:hAnsiTheme="minorHAnsi" w:cstheme="minorHAnsi"/>
          <w:sz w:val="18"/>
          <w:lang w:val="en-US"/>
        </w:rPr>
      </w:pPr>
    </w:p>
    <w:p w14:paraId="6709CDB5" w14:textId="77777777" w:rsidR="007651F2" w:rsidRPr="00C25A20" w:rsidRDefault="00203863" w:rsidP="007651F2">
      <w:pPr>
        <w:spacing w:line="240" w:lineRule="auto"/>
        <w:rPr>
          <w:rFonts w:asciiTheme="minorHAnsi" w:hAnsiTheme="minorHAnsi" w:cstheme="minorHAnsi"/>
          <w:bCs/>
          <w:sz w:val="18"/>
          <w:szCs w:val="18"/>
          <w:lang w:val="en-US"/>
        </w:rPr>
      </w:pPr>
      <w:r>
        <w:rPr>
          <w:rFonts w:ascii="Calibri" w:hAnsi="Calibri" w:cs="Calibri"/>
          <w:sz w:val="18"/>
          <w:szCs w:val="18"/>
          <w:lang w:val="fr-FR"/>
        </w:rPr>
        <w:t xml:space="preserve">L’activité de la société sœur Brink </w:t>
      </w:r>
      <w:proofErr w:type="spellStart"/>
      <w:r>
        <w:rPr>
          <w:rFonts w:ascii="Calibri" w:hAnsi="Calibri" w:cs="Calibri"/>
          <w:sz w:val="18"/>
          <w:szCs w:val="18"/>
          <w:lang w:val="fr-FR"/>
        </w:rPr>
        <w:t>Systembau</w:t>
      </w:r>
      <w:proofErr w:type="spellEnd"/>
      <w:r>
        <w:rPr>
          <w:rFonts w:ascii="Calibri" w:hAnsi="Calibri" w:cs="Calibri"/>
          <w:sz w:val="18"/>
          <w:szCs w:val="18"/>
          <w:lang w:val="fr-FR"/>
        </w:rPr>
        <w:t xml:space="preserve">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p w14:paraId="7E2586F8" w14:textId="77777777" w:rsidR="007E6042" w:rsidRPr="00C25A20" w:rsidRDefault="007E6042" w:rsidP="007651F2">
      <w:pPr>
        <w:spacing w:after="0" w:line="240" w:lineRule="auto"/>
        <w:rPr>
          <w:rFonts w:asciiTheme="minorHAnsi" w:hAnsiTheme="minorHAnsi" w:cstheme="minorHAnsi"/>
          <w:sz w:val="18"/>
          <w:lang w:val="en-US"/>
        </w:rPr>
      </w:pPr>
    </w:p>
    <w:sectPr w:rsidR="007E6042" w:rsidRPr="00C25A20"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2738" w14:textId="77777777" w:rsidR="00F228A9" w:rsidRDefault="00F228A9">
      <w:pPr>
        <w:spacing w:after="0" w:line="240" w:lineRule="auto"/>
      </w:pPr>
      <w:r>
        <w:separator/>
      </w:r>
    </w:p>
  </w:endnote>
  <w:endnote w:type="continuationSeparator" w:id="0">
    <w:p w14:paraId="41455398" w14:textId="77777777" w:rsidR="00F228A9" w:rsidRDefault="00F2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3213" w14:textId="77777777" w:rsidR="00EE7ED8" w:rsidRDefault="00F228A9">
    <w:pPr>
      <w:pStyle w:val="Fuzeile"/>
      <w:jc w:val="center"/>
    </w:pPr>
    <w:r>
      <w:rPr>
        <w:noProof/>
        <w:lang w:eastAsia="de-DE"/>
      </w:rPr>
      <w:pict w14:anchorId="1D38804B">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4C8B8E1C" w14:textId="77777777" w:rsidR="007651F2" w:rsidRPr="00C25A20" w:rsidRDefault="00203863"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 xml:space="preserve">Éditeur : </w:t>
                </w:r>
              </w:p>
              <w:p w14:paraId="20D79473" w14:textId="77777777" w:rsidR="007651F2" w:rsidRPr="00FD2C26" w:rsidRDefault="00203863"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 xml:space="preserve">Richard Brink </w:t>
                </w:r>
                <w:proofErr w:type="spellStart"/>
                <w:r>
                  <w:rPr>
                    <w:rFonts w:ascii="Calibri" w:eastAsia="Calibri" w:hAnsi="Calibri" w:cs="Calibri"/>
                    <w:color w:val="D20A10"/>
                    <w:sz w:val="14"/>
                    <w:szCs w:val="14"/>
                    <w:lang w:val="fr-FR"/>
                  </w:rPr>
                  <w:t>GmbH</w:t>
                </w:r>
                <w:proofErr w:type="spellEnd"/>
                <w:r>
                  <w:rPr>
                    <w:rFonts w:ascii="Calibri" w:eastAsia="Calibri" w:hAnsi="Calibri" w:cs="Calibri"/>
                    <w:color w:val="D20A10"/>
                    <w:sz w:val="14"/>
                    <w:szCs w:val="14"/>
                    <w:lang w:val="fr-FR"/>
                  </w:rPr>
                  <w:t xml:space="preserve"> &amp; Co. KG</w:t>
                </w:r>
              </w:p>
              <w:p w14:paraId="0966D62C" w14:textId="77777777" w:rsidR="007651F2" w:rsidRPr="00FD2C26" w:rsidRDefault="00203863" w:rsidP="007651F2">
                <w:pPr>
                  <w:spacing w:after="0" w:line="240" w:lineRule="auto"/>
                  <w:rPr>
                    <w:rFonts w:asciiTheme="minorHAnsi" w:hAnsiTheme="minorHAnsi" w:cstheme="minorHAnsi"/>
                    <w:color w:val="808080"/>
                    <w:sz w:val="14"/>
                  </w:rPr>
                </w:pPr>
                <w:proofErr w:type="spellStart"/>
                <w:r>
                  <w:rPr>
                    <w:rFonts w:ascii="Calibri" w:hAnsi="Calibri" w:cs="Calibri"/>
                    <w:color w:val="808080"/>
                    <w:sz w:val="14"/>
                    <w:szCs w:val="14"/>
                    <w:lang w:val="fr-FR"/>
                  </w:rPr>
                  <w:t>Görlitzer</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Straße</w:t>
                </w:r>
                <w:proofErr w:type="spellEnd"/>
                <w:r>
                  <w:rPr>
                    <w:rFonts w:ascii="Calibri" w:hAnsi="Calibri" w:cs="Calibri"/>
                    <w:color w:val="808080"/>
                    <w:sz w:val="14"/>
                    <w:szCs w:val="14"/>
                    <w:lang w:val="fr-FR"/>
                  </w:rPr>
                  <w:t xml:space="preserve"> 1</w:t>
                </w:r>
              </w:p>
              <w:p w14:paraId="49331A05" w14:textId="77777777" w:rsidR="007651F2" w:rsidRPr="00FD2C26" w:rsidRDefault="00203863"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 xml:space="preserve">33758 </w:t>
                </w:r>
                <w:proofErr w:type="spellStart"/>
                <w:r>
                  <w:rPr>
                    <w:rFonts w:ascii="Calibri" w:hAnsi="Calibri" w:cs="Calibri"/>
                    <w:color w:val="808080"/>
                    <w:sz w:val="14"/>
                    <w:szCs w:val="14"/>
                    <w:lang w:val="fr-FR"/>
                  </w:rPr>
                  <w:t>Schloß</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Holte-Stukenbrock</w:t>
                </w:r>
                <w:proofErr w:type="spellEnd"/>
                <w:r>
                  <w:rPr>
                    <w:rFonts w:ascii="Calibri" w:hAnsi="Calibri" w:cs="Calibri"/>
                    <w:color w:val="808080"/>
                    <w:sz w:val="14"/>
                    <w:szCs w:val="14"/>
                    <w:lang w:val="fr-FR"/>
                  </w:rPr>
                  <w:t>, Allemagne</w:t>
                </w:r>
              </w:p>
              <w:p w14:paraId="487A08F5" w14:textId="77777777" w:rsidR="007651F2" w:rsidRPr="00C25A20" w:rsidRDefault="00203863"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0CB6825D" w14:textId="77777777" w:rsidR="007651F2" w:rsidRPr="00C25A20" w:rsidRDefault="00203863"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50B3D7B7" w14:textId="77777777" w:rsidR="007651F2" w:rsidRPr="00C25A20" w:rsidRDefault="00203863"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www.richard-brink.de</w:t>
                </w:r>
              </w:p>
              <w:p w14:paraId="1E676E96" w14:textId="77777777" w:rsidR="007651F2" w:rsidRPr="00C25A20" w:rsidRDefault="00203863"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Courriel : stefan.brink@richard-brink.de</w:t>
                </w:r>
              </w:p>
              <w:p w14:paraId="010A2193" w14:textId="77777777" w:rsidR="007651F2" w:rsidRPr="00C25A20" w:rsidRDefault="007651F2" w:rsidP="007651F2">
                <w:pPr>
                  <w:spacing w:after="0" w:line="240" w:lineRule="auto"/>
                  <w:rPr>
                    <w:rFonts w:asciiTheme="minorHAnsi" w:hAnsiTheme="minorHAnsi" w:cstheme="minorHAnsi"/>
                    <w:color w:val="808080"/>
                    <w:sz w:val="14"/>
                    <w:lang w:val="en-US"/>
                  </w:rPr>
                </w:pPr>
              </w:p>
              <w:p w14:paraId="7CB6B6E7" w14:textId="77777777" w:rsidR="007651F2" w:rsidRPr="00FD2C26" w:rsidRDefault="00203863"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0893A619" w14:textId="77777777" w:rsidR="007651F2" w:rsidRPr="00FD2C26" w:rsidRDefault="00203863"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2357B492" w14:textId="77777777" w:rsidR="007651F2" w:rsidRPr="00FD2C26" w:rsidRDefault="00203863"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du marketing</w:t>
                </w:r>
              </w:p>
              <w:p w14:paraId="76B7144F" w14:textId="77777777" w:rsidR="007651F2" w:rsidRPr="00FD2C26" w:rsidRDefault="00203863"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689321A5"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6F7E9606" w14:textId="77777777" w:rsidR="007651F2" w:rsidRPr="00C25A20" w:rsidRDefault="00203863" w:rsidP="007651F2">
                <w:pPr>
                  <w:pStyle w:val="berschrift3"/>
                  <w:tabs>
                    <w:tab w:val="left" w:pos="567"/>
                  </w:tabs>
                  <w:rPr>
                    <w:rFonts w:asciiTheme="minorHAnsi" w:hAnsiTheme="minorHAnsi" w:cstheme="minorHAnsi"/>
                    <w:color w:val="808080"/>
                    <w:sz w:val="14"/>
                    <w:szCs w:val="14"/>
                    <w:lang w:val="en-US"/>
                  </w:rPr>
                </w:pPr>
                <w:r>
                  <w:rPr>
                    <w:rFonts w:ascii="Calibri" w:eastAsia="Calibri" w:hAnsi="Calibri" w:cs="Calibri"/>
                    <w:color w:val="808080"/>
                    <w:sz w:val="14"/>
                    <w:szCs w:val="14"/>
                    <w:lang w:val="fr-FR"/>
                  </w:rPr>
                  <w:t>Impression libre – merci de transmettre une copie</w:t>
                </w:r>
              </w:p>
              <w:p w14:paraId="664E5146" w14:textId="77777777" w:rsidR="007651F2" w:rsidRPr="00C25A20" w:rsidRDefault="007651F2" w:rsidP="007651F2">
                <w:pPr>
                  <w:rPr>
                    <w:rFonts w:asciiTheme="minorHAnsi" w:hAnsiTheme="minorHAnsi" w:cstheme="minorHAnsi"/>
                    <w:sz w:val="18"/>
                    <w:lang w:val="en-US"/>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2F99ECA1"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3BDB9" w14:textId="77777777" w:rsidR="00F228A9" w:rsidRDefault="00F228A9">
      <w:pPr>
        <w:spacing w:after="0" w:line="240" w:lineRule="auto"/>
      </w:pPr>
      <w:r>
        <w:separator/>
      </w:r>
    </w:p>
  </w:footnote>
  <w:footnote w:type="continuationSeparator" w:id="0">
    <w:p w14:paraId="3D0A7872" w14:textId="77777777" w:rsidR="00F228A9" w:rsidRDefault="00F22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73B5" w14:textId="77777777" w:rsidR="00EE7ED8" w:rsidRPr="00FD2C26" w:rsidRDefault="00F228A9">
    <w:pPr>
      <w:pStyle w:val="Kopfzeile"/>
      <w:rPr>
        <w:rFonts w:asciiTheme="minorHAnsi" w:hAnsiTheme="minorHAnsi" w:cstheme="minorHAnsi"/>
        <w:color w:val="808080"/>
        <w:sz w:val="52"/>
        <w:szCs w:val="52"/>
      </w:rPr>
    </w:pPr>
    <w:r>
      <w:rPr>
        <w:rFonts w:ascii="Verdana" w:hAnsi="Verdana"/>
        <w:noProof/>
        <w:color w:val="808080"/>
        <w:sz w:val="52"/>
        <w:szCs w:val="52"/>
      </w:rPr>
      <w:pict w14:anchorId="4AE062BB">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fit-shape-to-text:t">
            <w:txbxContent>
              <w:p w14:paraId="1B9E875A" w14:textId="77777777" w:rsidR="00EE7ED8" w:rsidRDefault="00203863">
                <w:r>
                  <w:rPr>
                    <w:noProof/>
                    <w:lang w:eastAsia="de-DE"/>
                  </w:rPr>
                  <w:drawing>
                    <wp:inline distT="0" distB="0" distL="0" distR="0" wp14:anchorId="1FE3DDD0" wp14:editId="03C1299E">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306DE59C" w14:textId="77777777" w:rsidR="00EE7ED8" w:rsidRPr="00FD2C26" w:rsidRDefault="00203863" w:rsidP="007D13EF">
    <w:pPr>
      <w:pStyle w:val="Kopfzeile"/>
      <w:rPr>
        <w:rFonts w:asciiTheme="minorHAnsi" w:hAnsiTheme="minorHAnsi" w:cstheme="minorHAnsi"/>
        <w:color w:val="808080"/>
        <w:sz w:val="52"/>
        <w:szCs w:val="52"/>
      </w:rPr>
    </w:pPr>
    <w:r>
      <w:rPr>
        <w:rFonts w:ascii="Calibri" w:hAnsi="Calibri" w:cs="Calibri"/>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0693"/>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470"/>
    <w:rsid w:val="000245F2"/>
    <w:rsid w:val="00024E49"/>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438B"/>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0DF0"/>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41ED"/>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563E2"/>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87CC1"/>
    <w:rsid w:val="00190F1A"/>
    <w:rsid w:val="00191CE5"/>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489E"/>
    <w:rsid w:val="001E66BF"/>
    <w:rsid w:val="001E783D"/>
    <w:rsid w:val="001E7A69"/>
    <w:rsid w:val="001E7EED"/>
    <w:rsid w:val="001F013F"/>
    <w:rsid w:val="001F055D"/>
    <w:rsid w:val="001F0F0C"/>
    <w:rsid w:val="001F1798"/>
    <w:rsid w:val="001F2949"/>
    <w:rsid w:val="001F6A14"/>
    <w:rsid w:val="001F6CA9"/>
    <w:rsid w:val="001F7139"/>
    <w:rsid w:val="001F715A"/>
    <w:rsid w:val="0020081D"/>
    <w:rsid w:val="002021D0"/>
    <w:rsid w:val="00203856"/>
    <w:rsid w:val="00203863"/>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05B3"/>
    <w:rsid w:val="00281603"/>
    <w:rsid w:val="00281753"/>
    <w:rsid w:val="00281E96"/>
    <w:rsid w:val="00282454"/>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E7B"/>
    <w:rsid w:val="00302F51"/>
    <w:rsid w:val="00303FF7"/>
    <w:rsid w:val="00306E15"/>
    <w:rsid w:val="00314280"/>
    <w:rsid w:val="00314789"/>
    <w:rsid w:val="00314A52"/>
    <w:rsid w:val="003150B8"/>
    <w:rsid w:val="003153A7"/>
    <w:rsid w:val="003168E4"/>
    <w:rsid w:val="00316F15"/>
    <w:rsid w:val="003225A2"/>
    <w:rsid w:val="00322C9C"/>
    <w:rsid w:val="00322F59"/>
    <w:rsid w:val="0032344F"/>
    <w:rsid w:val="00325D77"/>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126"/>
    <w:rsid w:val="003C6773"/>
    <w:rsid w:val="003D0223"/>
    <w:rsid w:val="003D0A86"/>
    <w:rsid w:val="003D0D3F"/>
    <w:rsid w:val="003D0DDA"/>
    <w:rsid w:val="003D2B9F"/>
    <w:rsid w:val="003D3087"/>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773F8"/>
    <w:rsid w:val="00480B26"/>
    <w:rsid w:val="00483901"/>
    <w:rsid w:val="00486FC3"/>
    <w:rsid w:val="004874A8"/>
    <w:rsid w:val="00492754"/>
    <w:rsid w:val="004962B5"/>
    <w:rsid w:val="00496FB5"/>
    <w:rsid w:val="004A188F"/>
    <w:rsid w:val="004A32CD"/>
    <w:rsid w:val="004A4224"/>
    <w:rsid w:val="004A5171"/>
    <w:rsid w:val="004A538B"/>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7BA"/>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2974"/>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3571"/>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411E"/>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05CB0"/>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2E20"/>
    <w:rsid w:val="007648CC"/>
    <w:rsid w:val="007651F2"/>
    <w:rsid w:val="007653AF"/>
    <w:rsid w:val="00765816"/>
    <w:rsid w:val="007676F7"/>
    <w:rsid w:val="00770065"/>
    <w:rsid w:val="00771CF1"/>
    <w:rsid w:val="00772A61"/>
    <w:rsid w:val="00772FB5"/>
    <w:rsid w:val="0077307C"/>
    <w:rsid w:val="00774257"/>
    <w:rsid w:val="00774513"/>
    <w:rsid w:val="00774BD6"/>
    <w:rsid w:val="0077604C"/>
    <w:rsid w:val="007760EB"/>
    <w:rsid w:val="0077643F"/>
    <w:rsid w:val="00776B3F"/>
    <w:rsid w:val="00776F32"/>
    <w:rsid w:val="00776FFF"/>
    <w:rsid w:val="00780EC5"/>
    <w:rsid w:val="00781680"/>
    <w:rsid w:val="007822C7"/>
    <w:rsid w:val="0078299E"/>
    <w:rsid w:val="00782DFF"/>
    <w:rsid w:val="0078308D"/>
    <w:rsid w:val="00783647"/>
    <w:rsid w:val="00784BF5"/>
    <w:rsid w:val="007872DD"/>
    <w:rsid w:val="00790A92"/>
    <w:rsid w:val="0079133E"/>
    <w:rsid w:val="007914F7"/>
    <w:rsid w:val="007964C4"/>
    <w:rsid w:val="00796FAC"/>
    <w:rsid w:val="00797E05"/>
    <w:rsid w:val="007A0582"/>
    <w:rsid w:val="007A1C27"/>
    <w:rsid w:val="007A3A1F"/>
    <w:rsid w:val="007B0463"/>
    <w:rsid w:val="007B0767"/>
    <w:rsid w:val="007B0853"/>
    <w:rsid w:val="007B0982"/>
    <w:rsid w:val="007B0F28"/>
    <w:rsid w:val="007B1AAE"/>
    <w:rsid w:val="007B5043"/>
    <w:rsid w:val="007B63B7"/>
    <w:rsid w:val="007B6F94"/>
    <w:rsid w:val="007B7C48"/>
    <w:rsid w:val="007C0DD3"/>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5C5"/>
    <w:rsid w:val="007D7A31"/>
    <w:rsid w:val="007E01C1"/>
    <w:rsid w:val="007E0F8C"/>
    <w:rsid w:val="007E1C39"/>
    <w:rsid w:val="007E44B6"/>
    <w:rsid w:val="007E4AFE"/>
    <w:rsid w:val="007E5821"/>
    <w:rsid w:val="007E6042"/>
    <w:rsid w:val="007E6674"/>
    <w:rsid w:val="007E735E"/>
    <w:rsid w:val="007E7787"/>
    <w:rsid w:val="007E7A01"/>
    <w:rsid w:val="007F09AC"/>
    <w:rsid w:val="007F26A4"/>
    <w:rsid w:val="007F2F79"/>
    <w:rsid w:val="007F40DD"/>
    <w:rsid w:val="007F4574"/>
    <w:rsid w:val="007F47D7"/>
    <w:rsid w:val="007F591B"/>
    <w:rsid w:val="008009F3"/>
    <w:rsid w:val="00800EE2"/>
    <w:rsid w:val="008011CF"/>
    <w:rsid w:val="008014C2"/>
    <w:rsid w:val="0080218D"/>
    <w:rsid w:val="00803015"/>
    <w:rsid w:val="00805D69"/>
    <w:rsid w:val="00806550"/>
    <w:rsid w:val="008073CB"/>
    <w:rsid w:val="00807F31"/>
    <w:rsid w:val="00813933"/>
    <w:rsid w:val="008141DC"/>
    <w:rsid w:val="00814259"/>
    <w:rsid w:val="008144F6"/>
    <w:rsid w:val="00814F69"/>
    <w:rsid w:val="00816A96"/>
    <w:rsid w:val="00817578"/>
    <w:rsid w:val="00817C42"/>
    <w:rsid w:val="00820C50"/>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5"/>
    <w:rsid w:val="008520DA"/>
    <w:rsid w:val="0085313A"/>
    <w:rsid w:val="00853C4D"/>
    <w:rsid w:val="00855095"/>
    <w:rsid w:val="00861450"/>
    <w:rsid w:val="0086208E"/>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D60"/>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1F4A"/>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5B2F"/>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1C9"/>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6C3F"/>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6528"/>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36"/>
    <w:rsid w:val="00BA50C8"/>
    <w:rsid w:val="00BA521B"/>
    <w:rsid w:val="00BA5313"/>
    <w:rsid w:val="00BA5418"/>
    <w:rsid w:val="00BA5764"/>
    <w:rsid w:val="00BA5BBC"/>
    <w:rsid w:val="00BA66B2"/>
    <w:rsid w:val="00BA6A0A"/>
    <w:rsid w:val="00BA7D62"/>
    <w:rsid w:val="00BB1886"/>
    <w:rsid w:val="00BB1FDA"/>
    <w:rsid w:val="00BB316F"/>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03BE"/>
    <w:rsid w:val="00BF1832"/>
    <w:rsid w:val="00BF1D9B"/>
    <w:rsid w:val="00BF32D0"/>
    <w:rsid w:val="00BF379E"/>
    <w:rsid w:val="00BF4258"/>
    <w:rsid w:val="00BF4301"/>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A20"/>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44D65"/>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655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925"/>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1582"/>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1558"/>
    <w:rsid w:val="00E3255E"/>
    <w:rsid w:val="00E33BB2"/>
    <w:rsid w:val="00E34AE6"/>
    <w:rsid w:val="00E34DF9"/>
    <w:rsid w:val="00E369E9"/>
    <w:rsid w:val="00E37CD4"/>
    <w:rsid w:val="00E400D3"/>
    <w:rsid w:val="00E40ECB"/>
    <w:rsid w:val="00E41938"/>
    <w:rsid w:val="00E442B2"/>
    <w:rsid w:val="00E44C86"/>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7BB"/>
    <w:rsid w:val="00EA7A2B"/>
    <w:rsid w:val="00EB0889"/>
    <w:rsid w:val="00EB2AB4"/>
    <w:rsid w:val="00EB3F98"/>
    <w:rsid w:val="00EB488D"/>
    <w:rsid w:val="00EB4B95"/>
    <w:rsid w:val="00EB4E4A"/>
    <w:rsid w:val="00EB6220"/>
    <w:rsid w:val="00EB7238"/>
    <w:rsid w:val="00EB724A"/>
    <w:rsid w:val="00EC0730"/>
    <w:rsid w:val="00EC0E34"/>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2471"/>
    <w:rsid w:val="00F228A9"/>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66521"/>
    <w:rsid w:val="00F70650"/>
    <w:rsid w:val="00F71234"/>
    <w:rsid w:val="00F75624"/>
    <w:rsid w:val="00F76134"/>
    <w:rsid w:val="00F80B91"/>
    <w:rsid w:val="00F811B9"/>
    <w:rsid w:val="00F81F7F"/>
    <w:rsid w:val="00F83140"/>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24A95"/>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B06C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333</cp:revision>
  <cp:lastPrinted>2020-02-05T14:19:00Z</cp:lastPrinted>
  <dcterms:created xsi:type="dcterms:W3CDTF">2017-07-10T11:03:00Z</dcterms:created>
  <dcterms:modified xsi:type="dcterms:W3CDTF">2025-03-20T09:21:00Z</dcterms:modified>
</cp:coreProperties>
</file>