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93B69" w14:textId="563B3D82" w:rsidR="007760EB" w:rsidRPr="003D61FD" w:rsidRDefault="00946A03" w:rsidP="001334FF">
      <w:pPr>
        <w:rPr>
          <w:rFonts w:cstheme="minorHAnsi"/>
          <w:b/>
          <w:bCs/>
          <w:i/>
          <w:iCs/>
          <w:color w:val="D20A10"/>
          <w:sz w:val="36"/>
          <w:szCs w:val="36"/>
        </w:rPr>
      </w:pPr>
      <w:r>
        <w:rPr>
          <w:rFonts w:cstheme="minorHAnsi"/>
          <w:b/>
          <w:bCs/>
          <w:i/>
          <w:iCs/>
          <w:color w:val="D20A10"/>
          <w:sz w:val="36"/>
          <w:szCs w:val="36"/>
        </w:rPr>
        <w:t xml:space="preserve">Klare Kante </w:t>
      </w:r>
      <w:r w:rsidR="00182F19">
        <w:rPr>
          <w:rFonts w:cstheme="minorHAnsi"/>
          <w:b/>
          <w:bCs/>
          <w:i/>
          <w:iCs/>
          <w:color w:val="D20A10"/>
          <w:sz w:val="36"/>
          <w:szCs w:val="36"/>
        </w:rPr>
        <w:t>im Außenbereich</w:t>
      </w:r>
      <w:r w:rsidR="001334FF" w:rsidRPr="00DD7DF7">
        <w:rPr>
          <w:rFonts w:asciiTheme="minorHAnsi" w:hAnsiTheme="minorHAnsi" w:cstheme="minorHAnsi"/>
          <w:b/>
          <w:bCs/>
          <w:i/>
          <w:iCs/>
          <w:color w:val="D20A10"/>
          <w:sz w:val="36"/>
          <w:szCs w:val="36"/>
          <w:highlight w:val="yellow"/>
        </w:rPr>
        <w:br/>
      </w:r>
      <w:r w:rsidR="00FA4E3C">
        <w:rPr>
          <w:rFonts w:asciiTheme="minorHAnsi" w:hAnsiTheme="minorHAnsi" w:cstheme="minorHAnsi"/>
          <w:sz w:val="28"/>
          <w:szCs w:val="28"/>
        </w:rPr>
        <w:t>Mit Lösungen der Firma Richard Brink immer und überall die passende Einfassung zur Hand</w:t>
      </w:r>
    </w:p>
    <w:p w14:paraId="45E8CDFC" w14:textId="6C3E4C70" w:rsidR="001E6876" w:rsidRDefault="00C55CBC" w:rsidP="001E6876">
      <w:pPr>
        <w:spacing w:line="360" w:lineRule="auto"/>
        <w:ind w:right="-285"/>
        <w:rPr>
          <w:rFonts w:asciiTheme="minorHAnsi" w:hAnsiTheme="minorHAnsi" w:cstheme="minorHAnsi"/>
          <w:b/>
          <w:bCs/>
          <w:sz w:val="24"/>
          <w:szCs w:val="24"/>
        </w:rPr>
      </w:pPr>
      <w:r w:rsidRPr="003D61FD">
        <w:rPr>
          <w:rFonts w:asciiTheme="minorHAnsi" w:hAnsiTheme="minorHAnsi" w:cstheme="minorHAnsi"/>
          <w:bCs/>
          <w:sz w:val="24"/>
          <w:szCs w:val="24"/>
        </w:rPr>
        <w:br/>
      </w:r>
      <w:proofErr w:type="spellStart"/>
      <w:r w:rsidR="007B6F94">
        <w:rPr>
          <w:rFonts w:asciiTheme="minorHAnsi" w:hAnsiTheme="minorHAnsi" w:cstheme="minorHAnsi"/>
          <w:bCs/>
          <w:sz w:val="24"/>
          <w:szCs w:val="24"/>
        </w:rPr>
        <w:t>Schloß</w:t>
      </w:r>
      <w:proofErr w:type="spellEnd"/>
      <w:r w:rsidR="007B6F94">
        <w:rPr>
          <w:rFonts w:asciiTheme="minorHAnsi" w:hAnsiTheme="minorHAnsi" w:cstheme="minorHAnsi"/>
          <w:bCs/>
          <w:sz w:val="24"/>
          <w:szCs w:val="24"/>
        </w:rPr>
        <w:t xml:space="preserve"> Holte-Stukenbrock</w:t>
      </w:r>
      <w:r w:rsidR="009D23C7" w:rsidRPr="003D61FD">
        <w:rPr>
          <w:rFonts w:asciiTheme="minorHAnsi" w:hAnsiTheme="minorHAnsi" w:cstheme="minorHAnsi"/>
          <w:bCs/>
          <w:sz w:val="24"/>
          <w:szCs w:val="24"/>
        </w:rPr>
        <w:t>,</w:t>
      </w:r>
      <w:r w:rsidR="00DD2074" w:rsidRPr="003D61FD">
        <w:rPr>
          <w:rFonts w:asciiTheme="minorHAnsi" w:hAnsiTheme="minorHAnsi" w:cstheme="minorHAnsi"/>
          <w:bCs/>
          <w:sz w:val="24"/>
          <w:szCs w:val="24"/>
        </w:rPr>
        <w:t xml:space="preserve"> </w:t>
      </w:r>
      <w:r w:rsidR="00070F1A" w:rsidRPr="00070F1A">
        <w:rPr>
          <w:rFonts w:asciiTheme="minorHAnsi" w:hAnsiTheme="minorHAnsi" w:cstheme="minorHAnsi"/>
          <w:bCs/>
          <w:sz w:val="24"/>
          <w:szCs w:val="24"/>
        </w:rPr>
        <w:t>1</w:t>
      </w:r>
      <w:r w:rsidR="008B5A8A">
        <w:rPr>
          <w:rFonts w:asciiTheme="minorHAnsi" w:hAnsiTheme="minorHAnsi" w:cstheme="minorHAnsi"/>
          <w:bCs/>
          <w:sz w:val="24"/>
          <w:szCs w:val="24"/>
        </w:rPr>
        <w:t>2</w:t>
      </w:r>
      <w:r w:rsidR="00070F1A" w:rsidRPr="00070F1A">
        <w:rPr>
          <w:rFonts w:asciiTheme="minorHAnsi" w:hAnsiTheme="minorHAnsi" w:cstheme="minorHAnsi"/>
          <w:bCs/>
          <w:sz w:val="24"/>
          <w:szCs w:val="24"/>
        </w:rPr>
        <w:t>.03.2025</w:t>
      </w:r>
      <w:r w:rsidRPr="003D61FD">
        <w:rPr>
          <w:rFonts w:asciiTheme="minorHAnsi" w:hAnsiTheme="minorHAnsi" w:cstheme="minorHAnsi"/>
          <w:bCs/>
          <w:sz w:val="24"/>
          <w:szCs w:val="24"/>
        </w:rPr>
        <w:t>:</w:t>
      </w:r>
      <w:r w:rsidRPr="003D61FD">
        <w:rPr>
          <w:rFonts w:asciiTheme="minorHAnsi" w:hAnsiTheme="minorHAnsi" w:cstheme="minorHAnsi"/>
          <w:b/>
          <w:sz w:val="24"/>
          <w:szCs w:val="24"/>
        </w:rPr>
        <w:br/>
      </w:r>
      <w:r w:rsidR="000E3CEC">
        <w:rPr>
          <w:rFonts w:asciiTheme="minorHAnsi" w:hAnsiTheme="minorHAnsi" w:cstheme="minorHAnsi"/>
          <w:b/>
          <w:bCs/>
          <w:sz w:val="24"/>
          <w:szCs w:val="24"/>
        </w:rPr>
        <w:t xml:space="preserve">Die Richard Brink GmbH &amp; Co. KG </w:t>
      </w:r>
      <w:r w:rsidR="004D5738">
        <w:rPr>
          <w:rFonts w:asciiTheme="minorHAnsi" w:hAnsiTheme="minorHAnsi" w:cstheme="minorHAnsi"/>
          <w:b/>
          <w:bCs/>
          <w:sz w:val="24"/>
          <w:szCs w:val="24"/>
        </w:rPr>
        <w:t xml:space="preserve">deckt </w:t>
      </w:r>
      <w:r w:rsidR="00C1266B">
        <w:rPr>
          <w:rFonts w:asciiTheme="minorHAnsi" w:hAnsiTheme="minorHAnsi" w:cstheme="minorHAnsi"/>
          <w:b/>
          <w:bCs/>
          <w:sz w:val="24"/>
          <w:szCs w:val="24"/>
        </w:rPr>
        <w:t xml:space="preserve">mit ihren </w:t>
      </w:r>
      <w:r w:rsidR="004D5738">
        <w:rPr>
          <w:rFonts w:asciiTheme="minorHAnsi" w:hAnsiTheme="minorHAnsi" w:cstheme="minorHAnsi"/>
          <w:b/>
          <w:bCs/>
          <w:sz w:val="24"/>
          <w:szCs w:val="24"/>
        </w:rPr>
        <w:t>Pflanz</w:t>
      </w:r>
      <w:r w:rsidR="00C1266B">
        <w:rPr>
          <w:rFonts w:asciiTheme="minorHAnsi" w:hAnsiTheme="minorHAnsi" w:cstheme="minorHAnsi"/>
          <w:b/>
          <w:bCs/>
          <w:sz w:val="24"/>
          <w:szCs w:val="24"/>
        </w:rPr>
        <w:t xml:space="preserve">- und Gartensystemen ein breites Spektrum für verschiedene Anwendungsbereiche </w:t>
      </w:r>
      <w:r w:rsidR="004D5738">
        <w:rPr>
          <w:rFonts w:asciiTheme="minorHAnsi" w:hAnsiTheme="minorHAnsi" w:cstheme="minorHAnsi"/>
          <w:b/>
          <w:bCs/>
          <w:sz w:val="24"/>
          <w:szCs w:val="24"/>
        </w:rPr>
        <w:t>ab</w:t>
      </w:r>
      <w:r w:rsidR="000E3CEC">
        <w:rPr>
          <w:rFonts w:asciiTheme="minorHAnsi" w:hAnsiTheme="minorHAnsi" w:cstheme="minorHAnsi"/>
          <w:b/>
          <w:bCs/>
          <w:sz w:val="24"/>
          <w:szCs w:val="24"/>
        </w:rPr>
        <w:t xml:space="preserve">. </w:t>
      </w:r>
      <w:r w:rsidR="00C1266B">
        <w:rPr>
          <w:rFonts w:asciiTheme="minorHAnsi" w:hAnsiTheme="minorHAnsi" w:cstheme="minorHAnsi"/>
          <w:b/>
          <w:bCs/>
          <w:sz w:val="24"/>
          <w:szCs w:val="24"/>
        </w:rPr>
        <w:t>Das gilt auch beim Sortiment</w:t>
      </w:r>
      <w:r w:rsidR="000E3CEC">
        <w:rPr>
          <w:rFonts w:asciiTheme="minorHAnsi" w:hAnsiTheme="minorHAnsi" w:cstheme="minorHAnsi"/>
          <w:b/>
          <w:bCs/>
          <w:sz w:val="24"/>
          <w:szCs w:val="24"/>
        </w:rPr>
        <w:t xml:space="preserve"> </w:t>
      </w:r>
      <w:r w:rsidR="00B5671F">
        <w:rPr>
          <w:rFonts w:asciiTheme="minorHAnsi" w:hAnsiTheme="minorHAnsi" w:cstheme="minorHAnsi"/>
          <w:b/>
          <w:bCs/>
          <w:sz w:val="24"/>
          <w:szCs w:val="24"/>
        </w:rPr>
        <w:t>metallischer</w:t>
      </w:r>
      <w:r w:rsidR="00760908">
        <w:rPr>
          <w:rFonts w:asciiTheme="minorHAnsi" w:hAnsiTheme="minorHAnsi" w:cstheme="minorHAnsi"/>
          <w:b/>
          <w:bCs/>
          <w:sz w:val="24"/>
          <w:szCs w:val="24"/>
        </w:rPr>
        <w:t xml:space="preserve"> Einfassungen </w:t>
      </w:r>
      <w:r w:rsidR="00B5671F">
        <w:rPr>
          <w:rFonts w:asciiTheme="minorHAnsi" w:hAnsiTheme="minorHAnsi" w:cstheme="minorHAnsi"/>
          <w:b/>
          <w:bCs/>
          <w:sz w:val="24"/>
          <w:szCs w:val="24"/>
        </w:rPr>
        <w:t>für Garten- und Freiflächen</w:t>
      </w:r>
      <w:r w:rsidR="00C1266B">
        <w:rPr>
          <w:rFonts w:asciiTheme="minorHAnsi" w:hAnsiTheme="minorHAnsi" w:cstheme="minorHAnsi"/>
          <w:b/>
          <w:bCs/>
          <w:sz w:val="24"/>
          <w:szCs w:val="24"/>
        </w:rPr>
        <w:t xml:space="preserve">, </w:t>
      </w:r>
      <w:r w:rsidR="00760908">
        <w:rPr>
          <w:rFonts w:asciiTheme="minorHAnsi" w:hAnsiTheme="minorHAnsi" w:cstheme="minorHAnsi"/>
          <w:b/>
          <w:bCs/>
          <w:sz w:val="24"/>
          <w:szCs w:val="24"/>
        </w:rPr>
        <w:t>u</w:t>
      </w:r>
      <w:r w:rsidR="00B5671F">
        <w:rPr>
          <w:rFonts w:asciiTheme="minorHAnsi" w:hAnsiTheme="minorHAnsi" w:cstheme="minorHAnsi"/>
          <w:b/>
          <w:bCs/>
          <w:sz w:val="24"/>
          <w:szCs w:val="24"/>
        </w:rPr>
        <w:t>nter anderem</w:t>
      </w:r>
      <w:r w:rsidR="00760908">
        <w:rPr>
          <w:rFonts w:asciiTheme="minorHAnsi" w:hAnsiTheme="minorHAnsi" w:cstheme="minorHAnsi"/>
          <w:b/>
          <w:bCs/>
          <w:sz w:val="24"/>
          <w:szCs w:val="24"/>
        </w:rPr>
        <w:t xml:space="preserve"> </w:t>
      </w:r>
      <w:r w:rsidR="00C1266B">
        <w:rPr>
          <w:rFonts w:asciiTheme="minorHAnsi" w:hAnsiTheme="minorHAnsi" w:cstheme="minorHAnsi"/>
          <w:b/>
          <w:bCs/>
          <w:sz w:val="24"/>
          <w:szCs w:val="24"/>
        </w:rPr>
        <w:t xml:space="preserve">mit </w:t>
      </w:r>
      <w:r w:rsidR="00760908">
        <w:rPr>
          <w:rFonts w:asciiTheme="minorHAnsi" w:hAnsiTheme="minorHAnsi" w:cstheme="minorHAnsi"/>
          <w:b/>
          <w:bCs/>
          <w:sz w:val="24"/>
          <w:szCs w:val="24"/>
        </w:rPr>
        <w:t>Substratschienen, Stahlbänder</w:t>
      </w:r>
      <w:r w:rsidR="00C1266B">
        <w:rPr>
          <w:rFonts w:asciiTheme="minorHAnsi" w:hAnsiTheme="minorHAnsi" w:cstheme="minorHAnsi"/>
          <w:b/>
          <w:bCs/>
          <w:sz w:val="24"/>
          <w:szCs w:val="24"/>
        </w:rPr>
        <w:t>n</w:t>
      </w:r>
      <w:r w:rsidR="00760908">
        <w:rPr>
          <w:rFonts w:asciiTheme="minorHAnsi" w:hAnsiTheme="minorHAnsi" w:cstheme="minorHAnsi"/>
          <w:b/>
          <w:bCs/>
          <w:sz w:val="24"/>
          <w:szCs w:val="24"/>
        </w:rPr>
        <w:t xml:space="preserve"> oder Kiesfangleisten zur trennscharfen Formgebung im Außenbereich.</w:t>
      </w:r>
      <w:r w:rsidR="000E3CEC">
        <w:rPr>
          <w:rFonts w:asciiTheme="minorHAnsi" w:hAnsiTheme="minorHAnsi" w:cstheme="minorHAnsi"/>
          <w:b/>
          <w:bCs/>
          <w:sz w:val="24"/>
          <w:szCs w:val="24"/>
        </w:rPr>
        <w:t xml:space="preserve"> </w:t>
      </w:r>
      <w:r w:rsidR="00C63FC4">
        <w:rPr>
          <w:rFonts w:asciiTheme="minorHAnsi" w:hAnsiTheme="minorHAnsi" w:cstheme="minorHAnsi"/>
          <w:b/>
          <w:bCs/>
          <w:sz w:val="24"/>
          <w:szCs w:val="24"/>
        </w:rPr>
        <w:t xml:space="preserve">Die Schnittstelle zur </w:t>
      </w:r>
      <w:r w:rsidR="00B5671F">
        <w:rPr>
          <w:rFonts w:asciiTheme="minorHAnsi" w:hAnsiTheme="minorHAnsi" w:cstheme="minorHAnsi"/>
          <w:b/>
          <w:bCs/>
          <w:sz w:val="24"/>
          <w:szCs w:val="24"/>
        </w:rPr>
        <w:t>Fassadene</w:t>
      </w:r>
      <w:r w:rsidR="00C63FC4">
        <w:rPr>
          <w:rFonts w:asciiTheme="minorHAnsi" w:hAnsiTheme="minorHAnsi" w:cstheme="minorHAnsi"/>
          <w:b/>
          <w:bCs/>
          <w:sz w:val="24"/>
          <w:szCs w:val="24"/>
        </w:rPr>
        <w:t>ntwässerung</w:t>
      </w:r>
      <w:r w:rsidR="00630AD7">
        <w:rPr>
          <w:rFonts w:asciiTheme="minorHAnsi" w:hAnsiTheme="minorHAnsi" w:cstheme="minorHAnsi"/>
          <w:b/>
          <w:bCs/>
          <w:sz w:val="24"/>
          <w:szCs w:val="24"/>
        </w:rPr>
        <w:t xml:space="preserve">, </w:t>
      </w:r>
      <w:r w:rsidR="00B5671F">
        <w:rPr>
          <w:rFonts w:asciiTheme="minorHAnsi" w:hAnsiTheme="minorHAnsi" w:cstheme="minorHAnsi"/>
          <w:b/>
          <w:bCs/>
          <w:sz w:val="24"/>
          <w:szCs w:val="24"/>
        </w:rPr>
        <w:t>eines der</w:t>
      </w:r>
      <w:r w:rsidR="00630AD7">
        <w:rPr>
          <w:rFonts w:asciiTheme="minorHAnsi" w:hAnsiTheme="minorHAnsi" w:cstheme="minorHAnsi"/>
          <w:b/>
          <w:bCs/>
          <w:sz w:val="24"/>
          <w:szCs w:val="24"/>
        </w:rPr>
        <w:t xml:space="preserve"> S</w:t>
      </w:r>
      <w:r w:rsidR="00895721">
        <w:rPr>
          <w:rFonts w:asciiTheme="minorHAnsi" w:hAnsiTheme="minorHAnsi" w:cstheme="minorHAnsi"/>
          <w:b/>
          <w:bCs/>
          <w:sz w:val="24"/>
          <w:szCs w:val="24"/>
        </w:rPr>
        <w:t>pezialgebiet</w:t>
      </w:r>
      <w:r w:rsidR="00B5671F">
        <w:rPr>
          <w:rFonts w:asciiTheme="minorHAnsi" w:hAnsiTheme="minorHAnsi" w:cstheme="minorHAnsi"/>
          <w:b/>
          <w:bCs/>
          <w:sz w:val="24"/>
          <w:szCs w:val="24"/>
        </w:rPr>
        <w:t>e</w:t>
      </w:r>
      <w:r w:rsidR="00630AD7">
        <w:rPr>
          <w:rFonts w:asciiTheme="minorHAnsi" w:hAnsiTheme="minorHAnsi" w:cstheme="minorHAnsi"/>
          <w:b/>
          <w:bCs/>
          <w:sz w:val="24"/>
          <w:szCs w:val="24"/>
        </w:rPr>
        <w:t xml:space="preserve"> des ostwestfälischen Metallwarenherstellers,</w:t>
      </w:r>
      <w:r w:rsidR="00C63FC4">
        <w:rPr>
          <w:rFonts w:asciiTheme="minorHAnsi" w:hAnsiTheme="minorHAnsi" w:cstheme="minorHAnsi"/>
          <w:b/>
          <w:bCs/>
          <w:sz w:val="24"/>
          <w:szCs w:val="24"/>
        </w:rPr>
        <w:t xml:space="preserve"> liefern die </w:t>
      </w:r>
      <w:r w:rsidR="00C1266B">
        <w:rPr>
          <w:rFonts w:asciiTheme="minorHAnsi" w:hAnsiTheme="minorHAnsi" w:cstheme="minorHAnsi"/>
          <w:b/>
          <w:bCs/>
          <w:sz w:val="24"/>
          <w:szCs w:val="24"/>
        </w:rPr>
        <w:t xml:space="preserve">neuen Kiesstreifenprofile </w:t>
      </w:r>
      <w:r w:rsidR="00C63FC4">
        <w:rPr>
          <w:rFonts w:asciiTheme="minorHAnsi" w:hAnsiTheme="minorHAnsi" w:cstheme="minorHAnsi"/>
          <w:b/>
          <w:bCs/>
          <w:sz w:val="24"/>
          <w:szCs w:val="24"/>
        </w:rPr>
        <w:t>„Silex Max“, mit denen ein Traufstreifen um das Haus angelegt werden kann.</w:t>
      </w:r>
    </w:p>
    <w:p w14:paraId="0F332826" w14:textId="48619B44" w:rsidR="001E6876" w:rsidRPr="001E6876" w:rsidRDefault="000E3CEC" w:rsidP="001E6876">
      <w:pPr>
        <w:spacing w:line="360" w:lineRule="auto"/>
        <w:ind w:right="-285"/>
        <w:rPr>
          <w:rFonts w:asciiTheme="minorHAnsi" w:hAnsiTheme="minorHAnsi" w:cstheme="minorHAnsi"/>
          <w:b/>
          <w:bCs/>
          <w:sz w:val="24"/>
          <w:szCs w:val="24"/>
        </w:rPr>
      </w:pPr>
      <w:r w:rsidRPr="000E3CEC">
        <w:rPr>
          <w:rFonts w:asciiTheme="minorHAnsi" w:hAnsiTheme="minorHAnsi" w:cstheme="minorHAnsi"/>
          <w:sz w:val="24"/>
          <w:szCs w:val="24"/>
        </w:rPr>
        <w:t>Die Gestaltungsmöglichkeiten von Grünflächen sind ebenso facettenreich wie die dazugehörigen Geschmäcker. Je nach gewähltem</w:t>
      </w:r>
      <w:r w:rsidR="00C1266B">
        <w:rPr>
          <w:rFonts w:asciiTheme="minorHAnsi" w:hAnsiTheme="minorHAnsi" w:cstheme="minorHAnsi"/>
          <w:sz w:val="24"/>
          <w:szCs w:val="24"/>
        </w:rPr>
        <w:t xml:space="preserve"> Konzept</w:t>
      </w:r>
      <w:r w:rsidRPr="000E3CEC">
        <w:rPr>
          <w:rFonts w:asciiTheme="minorHAnsi" w:hAnsiTheme="minorHAnsi" w:cstheme="minorHAnsi"/>
          <w:sz w:val="24"/>
          <w:szCs w:val="24"/>
        </w:rPr>
        <w:t xml:space="preserve"> bedarf es passender Einfassungen und Begrenzungen, welche die verwendeten Elemente und Materialien in der gewünschten Form halten. Ihre Einsatzgebiete reichen dabei vom </w:t>
      </w:r>
      <w:r w:rsidR="007E1088">
        <w:rPr>
          <w:rFonts w:asciiTheme="minorHAnsi" w:hAnsiTheme="minorHAnsi" w:cstheme="minorHAnsi"/>
          <w:sz w:val="24"/>
          <w:szCs w:val="24"/>
        </w:rPr>
        <w:t>Privatg</w:t>
      </w:r>
      <w:r w:rsidR="00C1266B">
        <w:rPr>
          <w:rFonts w:asciiTheme="minorHAnsi" w:hAnsiTheme="minorHAnsi" w:cstheme="minorHAnsi"/>
          <w:sz w:val="24"/>
          <w:szCs w:val="24"/>
        </w:rPr>
        <w:t>arten</w:t>
      </w:r>
      <w:r w:rsidRPr="000E3CEC">
        <w:rPr>
          <w:rFonts w:asciiTheme="minorHAnsi" w:hAnsiTheme="minorHAnsi" w:cstheme="minorHAnsi"/>
          <w:sz w:val="24"/>
          <w:szCs w:val="24"/>
        </w:rPr>
        <w:t xml:space="preserve"> zur Unterteilung einzelner Beete bis hin zum </w:t>
      </w:r>
      <w:r w:rsidR="00C1266B">
        <w:rPr>
          <w:rFonts w:asciiTheme="minorHAnsi" w:hAnsiTheme="minorHAnsi" w:cstheme="minorHAnsi"/>
          <w:sz w:val="24"/>
          <w:szCs w:val="24"/>
        </w:rPr>
        <w:t xml:space="preserve">öffentlichen </w:t>
      </w:r>
      <w:r w:rsidRPr="000E3CEC">
        <w:rPr>
          <w:rFonts w:asciiTheme="minorHAnsi" w:hAnsiTheme="minorHAnsi" w:cstheme="minorHAnsi"/>
          <w:sz w:val="24"/>
          <w:szCs w:val="24"/>
        </w:rPr>
        <w:t xml:space="preserve">Stadtpark, bei dem </w:t>
      </w:r>
      <w:r w:rsidR="00816A59">
        <w:rPr>
          <w:rFonts w:asciiTheme="minorHAnsi" w:hAnsiTheme="minorHAnsi" w:cstheme="minorHAnsi"/>
          <w:sz w:val="24"/>
          <w:szCs w:val="24"/>
        </w:rPr>
        <w:t xml:space="preserve">frequentierte </w:t>
      </w:r>
      <w:r w:rsidR="00C1266B">
        <w:rPr>
          <w:rFonts w:asciiTheme="minorHAnsi" w:hAnsiTheme="minorHAnsi" w:cstheme="minorHAnsi"/>
          <w:sz w:val="24"/>
          <w:szCs w:val="24"/>
        </w:rPr>
        <w:t>Weg-</w:t>
      </w:r>
      <w:r w:rsidRPr="000E3CEC">
        <w:rPr>
          <w:rFonts w:asciiTheme="minorHAnsi" w:hAnsiTheme="minorHAnsi" w:cstheme="minorHAnsi"/>
          <w:sz w:val="24"/>
          <w:szCs w:val="24"/>
        </w:rPr>
        <w:t xml:space="preserve"> von Rasenflächen getrennt werden sollen. Die </w:t>
      </w:r>
      <w:r w:rsidRPr="002661C8">
        <w:rPr>
          <w:rFonts w:asciiTheme="minorHAnsi" w:hAnsiTheme="minorHAnsi" w:cstheme="minorHAnsi"/>
          <w:sz w:val="24"/>
          <w:szCs w:val="24"/>
        </w:rPr>
        <w:t xml:space="preserve">Firma Richard Brink bietet </w:t>
      </w:r>
      <w:r w:rsidR="00895721" w:rsidRPr="002661C8">
        <w:rPr>
          <w:rFonts w:asciiTheme="minorHAnsi" w:hAnsiTheme="minorHAnsi" w:cstheme="minorHAnsi"/>
          <w:sz w:val="24"/>
          <w:szCs w:val="24"/>
        </w:rPr>
        <w:t xml:space="preserve">vielfältige </w:t>
      </w:r>
      <w:r w:rsidRPr="002661C8">
        <w:rPr>
          <w:rFonts w:asciiTheme="minorHAnsi" w:hAnsiTheme="minorHAnsi" w:cstheme="minorHAnsi"/>
          <w:sz w:val="24"/>
          <w:szCs w:val="24"/>
        </w:rPr>
        <w:t>Varianten</w:t>
      </w:r>
      <w:r w:rsidR="00816A59" w:rsidRPr="002661C8">
        <w:rPr>
          <w:rFonts w:asciiTheme="minorHAnsi" w:hAnsiTheme="minorHAnsi" w:cstheme="minorHAnsi"/>
          <w:sz w:val="24"/>
          <w:szCs w:val="24"/>
        </w:rPr>
        <w:t xml:space="preserve"> </w:t>
      </w:r>
      <w:r w:rsidRPr="002661C8">
        <w:rPr>
          <w:rFonts w:asciiTheme="minorHAnsi" w:hAnsiTheme="minorHAnsi" w:cstheme="minorHAnsi"/>
          <w:sz w:val="24"/>
          <w:szCs w:val="24"/>
        </w:rPr>
        <w:t>–</w:t>
      </w:r>
      <w:r w:rsidR="007F5A9E" w:rsidRPr="002661C8">
        <w:rPr>
          <w:rFonts w:asciiTheme="minorHAnsi" w:hAnsiTheme="minorHAnsi" w:cstheme="minorHAnsi"/>
          <w:sz w:val="24"/>
          <w:szCs w:val="24"/>
        </w:rPr>
        <w:t xml:space="preserve"> allesamt </w:t>
      </w:r>
      <w:r w:rsidR="00C1266B" w:rsidRPr="002661C8">
        <w:rPr>
          <w:rFonts w:asciiTheme="minorHAnsi" w:hAnsiTheme="minorHAnsi" w:cstheme="minorHAnsi"/>
          <w:sz w:val="24"/>
          <w:szCs w:val="24"/>
        </w:rPr>
        <w:t>in diversen</w:t>
      </w:r>
      <w:r w:rsidR="007F5A9E" w:rsidRPr="002661C8">
        <w:rPr>
          <w:rFonts w:asciiTheme="minorHAnsi" w:hAnsiTheme="minorHAnsi" w:cstheme="minorHAnsi"/>
          <w:sz w:val="24"/>
          <w:szCs w:val="24"/>
        </w:rPr>
        <w:t xml:space="preserve"> Standardmaßen, die </w:t>
      </w:r>
      <w:r w:rsidR="00EC0962" w:rsidRPr="002661C8">
        <w:rPr>
          <w:rFonts w:asciiTheme="minorHAnsi" w:hAnsiTheme="minorHAnsi" w:cstheme="minorHAnsi"/>
          <w:sz w:val="24"/>
          <w:szCs w:val="24"/>
        </w:rPr>
        <w:t>je nach baulichen Vorgaben auch passgenau in Sondermaßen umgesetzt werden können.</w:t>
      </w:r>
    </w:p>
    <w:p w14:paraId="3897F274" w14:textId="2905CECD" w:rsidR="00E01456" w:rsidRDefault="00D31393" w:rsidP="007B6F94">
      <w:pPr>
        <w:spacing w:line="360" w:lineRule="auto"/>
        <w:rPr>
          <w:rFonts w:asciiTheme="minorHAnsi" w:hAnsiTheme="minorHAnsi" w:cstheme="minorHAnsi"/>
          <w:b/>
          <w:color w:val="D20A10"/>
          <w:sz w:val="24"/>
          <w:szCs w:val="24"/>
        </w:rPr>
      </w:pPr>
      <w:r>
        <w:rPr>
          <w:rFonts w:asciiTheme="minorHAnsi" w:hAnsiTheme="minorHAnsi" w:cstheme="minorHAnsi"/>
          <w:b/>
          <w:color w:val="D20A10"/>
          <w:sz w:val="24"/>
          <w:szCs w:val="24"/>
        </w:rPr>
        <w:t>Vom Kleingarten bis zu</w:t>
      </w:r>
      <w:r w:rsidR="00C147B4">
        <w:rPr>
          <w:rFonts w:asciiTheme="minorHAnsi" w:hAnsiTheme="minorHAnsi" w:cstheme="minorHAnsi"/>
          <w:b/>
          <w:color w:val="D20A10"/>
          <w:sz w:val="24"/>
          <w:szCs w:val="24"/>
        </w:rPr>
        <w:t>m Großprojekt</w:t>
      </w:r>
    </w:p>
    <w:p w14:paraId="383D0BE8" w14:textId="0BAB799B" w:rsidR="00E01456" w:rsidRDefault="00C1266B" w:rsidP="007B6F94">
      <w:pPr>
        <w:spacing w:line="360" w:lineRule="auto"/>
        <w:rPr>
          <w:rFonts w:asciiTheme="minorHAnsi" w:hAnsiTheme="minorHAnsi" w:cstheme="minorHAnsi"/>
          <w:sz w:val="24"/>
          <w:szCs w:val="24"/>
        </w:rPr>
      </w:pPr>
      <w:r>
        <w:rPr>
          <w:rFonts w:asciiTheme="minorHAnsi" w:hAnsiTheme="minorHAnsi" w:cstheme="minorHAnsi"/>
          <w:sz w:val="24"/>
          <w:szCs w:val="24"/>
        </w:rPr>
        <w:t>Bedarf es überaus robuster Produktvarianten zur Einfassung von Beet- und Freiflächen</w:t>
      </w:r>
      <w:r w:rsidR="00606DFA">
        <w:rPr>
          <w:rFonts w:asciiTheme="minorHAnsi" w:hAnsiTheme="minorHAnsi" w:cstheme="minorHAnsi"/>
          <w:sz w:val="24"/>
          <w:szCs w:val="24"/>
        </w:rPr>
        <w:t>,</w:t>
      </w:r>
      <w:r>
        <w:rPr>
          <w:rFonts w:asciiTheme="minorHAnsi" w:hAnsiTheme="minorHAnsi" w:cstheme="minorHAnsi"/>
          <w:sz w:val="24"/>
          <w:szCs w:val="24"/>
        </w:rPr>
        <w:t xml:space="preserve"> sind</w:t>
      </w:r>
      <w:r w:rsidR="00E01456" w:rsidRPr="007F5A9E">
        <w:rPr>
          <w:rFonts w:asciiTheme="minorHAnsi" w:hAnsiTheme="minorHAnsi" w:cstheme="minorHAnsi"/>
          <w:sz w:val="24"/>
          <w:szCs w:val="24"/>
        </w:rPr>
        <w:t xml:space="preserve"> die Stahlbänder </w:t>
      </w:r>
      <w:r>
        <w:rPr>
          <w:rFonts w:asciiTheme="minorHAnsi" w:hAnsiTheme="minorHAnsi" w:cstheme="minorHAnsi"/>
          <w:sz w:val="24"/>
          <w:szCs w:val="24"/>
        </w:rPr>
        <w:t xml:space="preserve">„Ora Max“ </w:t>
      </w:r>
      <w:r w:rsidR="00E01456" w:rsidRPr="007F5A9E">
        <w:rPr>
          <w:rFonts w:asciiTheme="minorHAnsi" w:hAnsiTheme="minorHAnsi" w:cstheme="minorHAnsi"/>
          <w:sz w:val="24"/>
          <w:szCs w:val="24"/>
        </w:rPr>
        <w:t xml:space="preserve">aus Aluminium oder feuerverzinktem, </w:t>
      </w:r>
      <w:proofErr w:type="spellStart"/>
      <w:r w:rsidR="00E01456" w:rsidRPr="007F5A9E">
        <w:rPr>
          <w:rFonts w:asciiTheme="minorHAnsi" w:hAnsiTheme="minorHAnsi" w:cstheme="minorHAnsi"/>
          <w:sz w:val="24"/>
          <w:szCs w:val="24"/>
        </w:rPr>
        <w:t>Corten</w:t>
      </w:r>
      <w:proofErr w:type="spellEnd"/>
      <w:r w:rsidR="00E01456" w:rsidRPr="007F5A9E">
        <w:rPr>
          <w:rFonts w:asciiTheme="minorHAnsi" w:hAnsiTheme="minorHAnsi" w:cstheme="minorHAnsi"/>
          <w:sz w:val="24"/>
          <w:szCs w:val="24"/>
        </w:rPr>
        <w:t>- sowie Edelstahl</w:t>
      </w:r>
      <w:r>
        <w:rPr>
          <w:rFonts w:asciiTheme="minorHAnsi" w:hAnsiTheme="minorHAnsi" w:cstheme="minorHAnsi"/>
          <w:sz w:val="24"/>
          <w:szCs w:val="24"/>
        </w:rPr>
        <w:t xml:space="preserve"> die geeignete Wahl</w:t>
      </w:r>
      <w:r w:rsidR="00E01456" w:rsidRPr="007F5A9E">
        <w:rPr>
          <w:rFonts w:asciiTheme="minorHAnsi" w:hAnsiTheme="minorHAnsi" w:cstheme="minorHAnsi"/>
          <w:sz w:val="24"/>
          <w:szCs w:val="24"/>
        </w:rPr>
        <w:t>. Der Werkstoff ist auf Wunsch zwischen 3 und 10 mm stark und kann</w:t>
      </w:r>
      <w:r>
        <w:rPr>
          <w:rFonts w:asciiTheme="minorHAnsi" w:hAnsiTheme="minorHAnsi" w:cstheme="minorHAnsi"/>
          <w:sz w:val="24"/>
          <w:szCs w:val="24"/>
        </w:rPr>
        <w:t xml:space="preserve"> in</w:t>
      </w:r>
      <w:r w:rsidR="00DD7DF7">
        <w:rPr>
          <w:rFonts w:asciiTheme="minorHAnsi" w:hAnsiTheme="minorHAnsi" w:cstheme="minorHAnsi"/>
          <w:sz w:val="24"/>
          <w:szCs w:val="24"/>
        </w:rPr>
        <w:t xml:space="preserve"> der</w:t>
      </w:r>
      <w:r>
        <w:rPr>
          <w:rFonts w:asciiTheme="minorHAnsi" w:hAnsiTheme="minorHAnsi" w:cstheme="minorHAnsi"/>
          <w:sz w:val="24"/>
          <w:szCs w:val="24"/>
        </w:rPr>
        <w:t xml:space="preserve"> Aluminium-Ausführung</w:t>
      </w:r>
      <w:r w:rsidR="00E01456" w:rsidRPr="007F5A9E">
        <w:rPr>
          <w:rFonts w:asciiTheme="minorHAnsi" w:hAnsiTheme="minorHAnsi" w:cstheme="minorHAnsi"/>
          <w:sz w:val="24"/>
          <w:szCs w:val="24"/>
        </w:rPr>
        <w:t xml:space="preserve"> in allen RAL-, DB- und NCS-Farben pulverbeschichtet werden. Zum </w:t>
      </w:r>
      <w:r w:rsidR="00E01456" w:rsidRPr="007F5A9E">
        <w:rPr>
          <w:rFonts w:asciiTheme="minorHAnsi" w:hAnsiTheme="minorHAnsi" w:cstheme="minorHAnsi"/>
          <w:sz w:val="24"/>
          <w:szCs w:val="24"/>
        </w:rPr>
        <w:lastRenderedPageBreak/>
        <w:t xml:space="preserve">Einbetonieren kommen in Abhängigkeit von der </w:t>
      </w:r>
      <w:r w:rsidR="005E37E8">
        <w:rPr>
          <w:rFonts w:asciiTheme="minorHAnsi" w:hAnsiTheme="minorHAnsi" w:cstheme="minorHAnsi"/>
          <w:sz w:val="24"/>
          <w:szCs w:val="24"/>
        </w:rPr>
        <w:t xml:space="preserve">bestellten </w:t>
      </w:r>
      <w:r w:rsidR="00E01456" w:rsidRPr="007F5A9E">
        <w:rPr>
          <w:rFonts w:asciiTheme="minorHAnsi" w:hAnsiTheme="minorHAnsi" w:cstheme="minorHAnsi"/>
          <w:sz w:val="24"/>
          <w:szCs w:val="24"/>
        </w:rPr>
        <w:t xml:space="preserve">Höhe Trapez- oder Lochanker zum Einsatz. Je nach Gegebenheiten vor Ort können die </w:t>
      </w:r>
      <w:r w:rsidR="007E1088">
        <w:rPr>
          <w:rFonts w:asciiTheme="minorHAnsi" w:hAnsiTheme="minorHAnsi" w:cstheme="minorHAnsi"/>
          <w:sz w:val="24"/>
          <w:szCs w:val="24"/>
        </w:rPr>
        <w:t>Bänder</w:t>
      </w:r>
      <w:r w:rsidR="007E1088" w:rsidRPr="007F5A9E">
        <w:rPr>
          <w:rFonts w:asciiTheme="minorHAnsi" w:hAnsiTheme="minorHAnsi" w:cstheme="minorHAnsi"/>
          <w:sz w:val="24"/>
          <w:szCs w:val="24"/>
        </w:rPr>
        <w:t xml:space="preserve"> </w:t>
      </w:r>
      <w:r w:rsidR="00E01456" w:rsidRPr="007F5A9E">
        <w:rPr>
          <w:rFonts w:asciiTheme="minorHAnsi" w:hAnsiTheme="minorHAnsi" w:cstheme="minorHAnsi"/>
          <w:sz w:val="24"/>
          <w:szCs w:val="24"/>
        </w:rPr>
        <w:t xml:space="preserve">auch </w:t>
      </w:r>
      <w:r w:rsidR="007F5A9E" w:rsidRPr="007F5A9E">
        <w:rPr>
          <w:rFonts w:asciiTheme="minorHAnsi" w:hAnsiTheme="minorHAnsi" w:cstheme="minorHAnsi"/>
          <w:sz w:val="24"/>
          <w:szCs w:val="24"/>
        </w:rPr>
        <w:t xml:space="preserve">radial für jegliche Kreismaße vorgebogen werden. Der Einsatz der „Ora Max“ bietet sich zum Beispiel in öffentlichen Parks an, wo </w:t>
      </w:r>
      <w:r w:rsidR="007E1088">
        <w:rPr>
          <w:rFonts w:asciiTheme="minorHAnsi" w:hAnsiTheme="minorHAnsi" w:cstheme="minorHAnsi"/>
          <w:sz w:val="24"/>
          <w:szCs w:val="24"/>
        </w:rPr>
        <w:t xml:space="preserve">stark </w:t>
      </w:r>
      <w:r w:rsidR="007F5A9E" w:rsidRPr="007F5A9E">
        <w:rPr>
          <w:rFonts w:asciiTheme="minorHAnsi" w:hAnsiTheme="minorHAnsi" w:cstheme="minorHAnsi"/>
          <w:sz w:val="24"/>
          <w:szCs w:val="24"/>
        </w:rPr>
        <w:t>frequentierte Wegflächen beständig und zuverlässig von Rasenflächen getrennt werden sollen.</w:t>
      </w:r>
    </w:p>
    <w:p w14:paraId="18FE8CDD" w14:textId="766BC711" w:rsidR="007F5A9E" w:rsidRPr="007F5A9E" w:rsidRDefault="007E1088" w:rsidP="007B6F94">
      <w:pPr>
        <w:spacing w:line="360" w:lineRule="auto"/>
        <w:rPr>
          <w:rFonts w:asciiTheme="minorHAnsi" w:hAnsiTheme="minorHAnsi" w:cstheme="minorHAnsi"/>
          <w:sz w:val="24"/>
          <w:szCs w:val="24"/>
        </w:rPr>
      </w:pPr>
      <w:r>
        <w:rPr>
          <w:rFonts w:asciiTheme="minorHAnsi" w:hAnsiTheme="minorHAnsi" w:cstheme="minorHAnsi"/>
          <w:sz w:val="24"/>
          <w:szCs w:val="24"/>
        </w:rPr>
        <w:t>Sollen</w:t>
      </w:r>
      <w:r w:rsidR="007F5A9E">
        <w:rPr>
          <w:rFonts w:asciiTheme="minorHAnsi" w:hAnsiTheme="minorHAnsi" w:cstheme="minorHAnsi"/>
          <w:sz w:val="24"/>
          <w:szCs w:val="24"/>
        </w:rPr>
        <w:t xml:space="preserve"> </w:t>
      </w:r>
      <w:r>
        <w:rPr>
          <w:rFonts w:asciiTheme="minorHAnsi" w:hAnsiTheme="minorHAnsi" w:cstheme="minorHAnsi"/>
          <w:sz w:val="24"/>
          <w:szCs w:val="24"/>
        </w:rPr>
        <w:t xml:space="preserve">hingegen </w:t>
      </w:r>
      <w:r w:rsidR="007F5A9E">
        <w:rPr>
          <w:rFonts w:asciiTheme="minorHAnsi" w:hAnsiTheme="minorHAnsi" w:cstheme="minorHAnsi"/>
          <w:sz w:val="24"/>
          <w:szCs w:val="24"/>
        </w:rPr>
        <w:t xml:space="preserve">im privaten </w:t>
      </w:r>
      <w:r>
        <w:rPr>
          <w:rFonts w:asciiTheme="minorHAnsi" w:hAnsiTheme="minorHAnsi" w:cstheme="minorHAnsi"/>
          <w:sz w:val="24"/>
          <w:szCs w:val="24"/>
        </w:rPr>
        <w:t>Umfeld</w:t>
      </w:r>
      <w:r w:rsidR="00735ED2">
        <w:rPr>
          <w:rFonts w:asciiTheme="minorHAnsi" w:hAnsiTheme="minorHAnsi" w:cstheme="minorHAnsi"/>
          <w:sz w:val="24"/>
          <w:szCs w:val="24"/>
        </w:rPr>
        <w:t>,</w:t>
      </w:r>
      <w:r>
        <w:rPr>
          <w:rFonts w:asciiTheme="minorHAnsi" w:hAnsiTheme="minorHAnsi" w:cstheme="minorHAnsi"/>
          <w:sz w:val="24"/>
          <w:szCs w:val="24"/>
        </w:rPr>
        <w:t xml:space="preserve"> wie im heimischen Garten</w:t>
      </w:r>
      <w:r w:rsidR="00735ED2">
        <w:rPr>
          <w:rFonts w:asciiTheme="minorHAnsi" w:hAnsiTheme="minorHAnsi" w:cstheme="minorHAnsi"/>
          <w:sz w:val="24"/>
          <w:szCs w:val="24"/>
        </w:rPr>
        <w:t>,</w:t>
      </w:r>
      <w:r>
        <w:rPr>
          <w:rFonts w:asciiTheme="minorHAnsi" w:hAnsiTheme="minorHAnsi" w:cstheme="minorHAnsi"/>
          <w:sz w:val="24"/>
          <w:szCs w:val="24"/>
        </w:rPr>
        <w:t xml:space="preserve"> </w:t>
      </w:r>
      <w:r w:rsidR="007F5A9E">
        <w:rPr>
          <w:rFonts w:asciiTheme="minorHAnsi" w:hAnsiTheme="minorHAnsi" w:cstheme="minorHAnsi"/>
          <w:sz w:val="24"/>
          <w:szCs w:val="24"/>
        </w:rPr>
        <w:t xml:space="preserve">Beete oder sonstige Bereiche voneinander </w:t>
      </w:r>
      <w:r>
        <w:rPr>
          <w:rFonts w:asciiTheme="minorHAnsi" w:hAnsiTheme="minorHAnsi" w:cstheme="minorHAnsi"/>
          <w:sz w:val="24"/>
          <w:szCs w:val="24"/>
        </w:rPr>
        <w:t>abgetrennt werden</w:t>
      </w:r>
      <w:r w:rsidR="007F5A9E">
        <w:rPr>
          <w:rFonts w:asciiTheme="minorHAnsi" w:hAnsiTheme="minorHAnsi" w:cstheme="minorHAnsi"/>
          <w:sz w:val="24"/>
          <w:szCs w:val="24"/>
        </w:rPr>
        <w:t xml:space="preserve">, </w:t>
      </w:r>
      <w:r>
        <w:rPr>
          <w:rFonts w:asciiTheme="minorHAnsi" w:hAnsiTheme="minorHAnsi" w:cstheme="minorHAnsi"/>
          <w:sz w:val="24"/>
          <w:szCs w:val="24"/>
        </w:rPr>
        <w:t xml:space="preserve">erfüllen </w:t>
      </w:r>
      <w:r w:rsidR="007F5A9E">
        <w:rPr>
          <w:rFonts w:asciiTheme="minorHAnsi" w:hAnsiTheme="minorHAnsi" w:cstheme="minorHAnsi"/>
          <w:sz w:val="24"/>
          <w:szCs w:val="24"/>
        </w:rPr>
        <w:t xml:space="preserve">die 1,5 mm starken </w:t>
      </w:r>
      <w:proofErr w:type="spellStart"/>
      <w:r w:rsidR="007F5A9E">
        <w:rPr>
          <w:rFonts w:asciiTheme="minorHAnsi" w:hAnsiTheme="minorHAnsi" w:cstheme="minorHAnsi"/>
          <w:sz w:val="24"/>
          <w:szCs w:val="24"/>
        </w:rPr>
        <w:t>Beeteinfassungen</w:t>
      </w:r>
      <w:proofErr w:type="spellEnd"/>
      <w:r w:rsidR="007F5A9E">
        <w:rPr>
          <w:rFonts w:asciiTheme="minorHAnsi" w:hAnsiTheme="minorHAnsi" w:cstheme="minorHAnsi"/>
          <w:sz w:val="24"/>
          <w:szCs w:val="24"/>
        </w:rPr>
        <w:t xml:space="preserve"> „Ora“ aus Aluminium oder Edel- bzw. Cortenstahl </w:t>
      </w:r>
      <w:r>
        <w:rPr>
          <w:rFonts w:asciiTheme="minorHAnsi" w:hAnsiTheme="minorHAnsi" w:cstheme="minorHAnsi"/>
          <w:sz w:val="24"/>
          <w:szCs w:val="24"/>
        </w:rPr>
        <w:t>zumeist alle Anforderungen</w:t>
      </w:r>
      <w:r w:rsidR="007F5A9E">
        <w:rPr>
          <w:rFonts w:asciiTheme="minorHAnsi" w:hAnsiTheme="minorHAnsi" w:cstheme="minorHAnsi"/>
          <w:sz w:val="24"/>
          <w:szCs w:val="24"/>
        </w:rPr>
        <w:t xml:space="preserve">. Sie können mit Erdnägeln im Untergrund fixiert werden und weisen im Gegensatz zu den „Ora Max“ </w:t>
      </w:r>
      <w:r>
        <w:rPr>
          <w:rFonts w:asciiTheme="minorHAnsi" w:hAnsiTheme="minorHAnsi" w:cstheme="minorHAnsi"/>
          <w:sz w:val="24"/>
          <w:szCs w:val="24"/>
        </w:rPr>
        <w:t xml:space="preserve">Auflageschenkel </w:t>
      </w:r>
      <w:r w:rsidR="007F5A9E">
        <w:rPr>
          <w:rFonts w:asciiTheme="minorHAnsi" w:hAnsiTheme="minorHAnsi" w:cstheme="minorHAnsi"/>
          <w:sz w:val="24"/>
          <w:szCs w:val="24"/>
        </w:rPr>
        <w:t>aus</w:t>
      </w:r>
      <w:r w:rsidR="00EE026B">
        <w:rPr>
          <w:rFonts w:asciiTheme="minorHAnsi" w:hAnsiTheme="minorHAnsi" w:cstheme="minorHAnsi"/>
          <w:sz w:val="24"/>
          <w:szCs w:val="24"/>
        </w:rPr>
        <w:t xml:space="preserve">. Für besondere </w:t>
      </w:r>
      <w:proofErr w:type="spellStart"/>
      <w:r w:rsidR="00EE026B">
        <w:rPr>
          <w:rFonts w:asciiTheme="minorHAnsi" w:hAnsiTheme="minorHAnsi" w:cstheme="minorHAnsi"/>
          <w:sz w:val="24"/>
          <w:szCs w:val="24"/>
        </w:rPr>
        <w:t>Formgebungen</w:t>
      </w:r>
      <w:proofErr w:type="spellEnd"/>
      <w:r w:rsidR="00EE026B">
        <w:rPr>
          <w:rFonts w:asciiTheme="minorHAnsi" w:hAnsiTheme="minorHAnsi" w:cstheme="minorHAnsi"/>
          <w:sz w:val="24"/>
          <w:szCs w:val="24"/>
        </w:rPr>
        <w:t xml:space="preserve"> und Designflächen können in die </w:t>
      </w:r>
      <w:r w:rsidR="00895721">
        <w:rPr>
          <w:rFonts w:asciiTheme="minorHAnsi" w:hAnsiTheme="minorHAnsi" w:cstheme="minorHAnsi"/>
          <w:sz w:val="24"/>
          <w:szCs w:val="24"/>
        </w:rPr>
        <w:t xml:space="preserve">ansonsten durchgängigen </w:t>
      </w:r>
      <w:r>
        <w:rPr>
          <w:rFonts w:asciiTheme="minorHAnsi" w:hAnsiTheme="minorHAnsi" w:cstheme="minorHAnsi"/>
          <w:sz w:val="24"/>
          <w:szCs w:val="24"/>
        </w:rPr>
        <w:t xml:space="preserve">Auflagen </w:t>
      </w:r>
      <w:r w:rsidR="00EE026B">
        <w:rPr>
          <w:rFonts w:asciiTheme="minorHAnsi" w:hAnsiTheme="minorHAnsi" w:cstheme="minorHAnsi"/>
          <w:sz w:val="24"/>
          <w:szCs w:val="24"/>
        </w:rPr>
        <w:t xml:space="preserve">auch dreieckige Auslassungen eingearbeitet werden, sodass die </w:t>
      </w:r>
      <w:proofErr w:type="spellStart"/>
      <w:r w:rsidR="00EE026B">
        <w:rPr>
          <w:rFonts w:asciiTheme="minorHAnsi" w:hAnsiTheme="minorHAnsi" w:cstheme="minorHAnsi"/>
          <w:sz w:val="24"/>
          <w:szCs w:val="24"/>
        </w:rPr>
        <w:t>Beeteinfassungen</w:t>
      </w:r>
      <w:proofErr w:type="spellEnd"/>
      <w:r w:rsidR="00EE026B">
        <w:rPr>
          <w:rFonts w:asciiTheme="minorHAnsi" w:hAnsiTheme="minorHAnsi" w:cstheme="minorHAnsi"/>
          <w:sz w:val="24"/>
          <w:szCs w:val="24"/>
        </w:rPr>
        <w:t xml:space="preserve"> </w:t>
      </w:r>
      <w:r>
        <w:rPr>
          <w:rFonts w:asciiTheme="minorHAnsi" w:hAnsiTheme="minorHAnsi" w:cstheme="minorHAnsi"/>
          <w:sz w:val="24"/>
          <w:szCs w:val="24"/>
        </w:rPr>
        <w:t>ganz einfach vor Ort</w:t>
      </w:r>
      <w:r w:rsidR="00EE026B">
        <w:rPr>
          <w:rFonts w:asciiTheme="minorHAnsi" w:hAnsiTheme="minorHAnsi" w:cstheme="minorHAnsi"/>
          <w:sz w:val="24"/>
          <w:szCs w:val="24"/>
        </w:rPr>
        <w:t xml:space="preserve"> gebogen und in Form gebracht werden können.</w:t>
      </w:r>
    </w:p>
    <w:p w14:paraId="786EBBFF" w14:textId="5CFA8DD1" w:rsidR="00630AD7" w:rsidRPr="00630AD7" w:rsidRDefault="007E1088" w:rsidP="007B6F94">
      <w:pPr>
        <w:spacing w:line="360" w:lineRule="auto"/>
        <w:rPr>
          <w:rFonts w:asciiTheme="minorHAnsi" w:hAnsiTheme="minorHAnsi" w:cstheme="minorHAnsi"/>
          <w:b/>
          <w:color w:val="D20A10"/>
          <w:sz w:val="24"/>
          <w:szCs w:val="24"/>
        </w:rPr>
      </w:pPr>
      <w:r>
        <w:rPr>
          <w:rFonts w:asciiTheme="minorHAnsi" w:hAnsiTheme="minorHAnsi" w:cstheme="minorHAnsi"/>
          <w:b/>
          <w:color w:val="D20A10"/>
          <w:sz w:val="24"/>
          <w:szCs w:val="24"/>
        </w:rPr>
        <w:t>Perfekt für e</w:t>
      </w:r>
      <w:r w:rsidR="00EC0E39">
        <w:rPr>
          <w:rFonts w:asciiTheme="minorHAnsi" w:hAnsiTheme="minorHAnsi" w:cstheme="minorHAnsi"/>
          <w:b/>
          <w:color w:val="D20A10"/>
          <w:sz w:val="24"/>
          <w:szCs w:val="24"/>
        </w:rPr>
        <w:t>in- und beidseitige Schüttungen</w:t>
      </w:r>
    </w:p>
    <w:p w14:paraId="4B2F0AF0" w14:textId="4A067B3D" w:rsidR="00EE026B" w:rsidRDefault="00EE026B" w:rsidP="005B1417">
      <w:pPr>
        <w:spacing w:line="360" w:lineRule="auto"/>
        <w:rPr>
          <w:rFonts w:asciiTheme="minorHAnsi" w:hAnsiTheme="minorHAnsi" w:cstheme="minorHAnsi"/>
          <w:sz w:val="24"/>
          <w:szCs w:val="24"/>
        </w:rPr>
      </w:pPr>
      <w:r>
        <w:rPr>
          <w:rFonts w:asciiTheme="minorHAnsi" w:hAnsiTheme="minorHAnsi" w:cstheme="minorHAnsi"/>
          <w:sz w:val="24"/>
          <w:szCs w:val="24"/>
        </w:rPr>
        <w:t>Ebenso L-förmig</w:t>
      </w:r>
      <w:r w:rsidR="007E1088">
        <w:rPr>
          <w:rFonts w:asciiTheme="minorHAnsi" w:hAnsiTheme="minorHAnsi" w:cstheme="minorHAnsi"/>
          <w:sz w:val="24"/>
          <w:szCs w:val="24"/>
        </w:rPr>
        <w:t xml:space="preserve">, aber </w:t>
      </w:r>
      <w:r w:rsidR="00126832">
        <w:rPr>
          <w:rFonts w:asciiTheme="minorHAnsi" w:hAnsiTheme="minorHAnsi" w:cstheme="minorHAnsi"/>
          <w:sz w:val="24"/>
          <w:szCs w:val="24"/>
        </w:rPr>
        <w:t xml:space="preserve">vor allem </w:t>
      </w:r>
      <w:r>
        <w:rPr>
          <w:rFonts w:asciiTheme="minorHAnsi" w:hAnsiTheme="minorHAnsi" w:cstheme="minorHAnsi"/>
          <w:sz w:val="24"/>
          <w:szCs w:val="24"/>
        </w:rPr>
        <w:t xml:space="preserve">zur Trennung von beidseitig anliegendem Schüttgut geeignet sind die </w:t>
      </w:r>
      <w:r w:rsidR="00126832">
        <w:rPr>
          <w:rFonts w:asciiTheme="minorHAnsi" w:hAnsiTheme="minorHAnsi" w:cstheme="minorHAnsi"/>
          <w:sz w:val="24"/>
          <w:szCs w:val="24"/>
        </w:rPr>
        <w:t xml:space="preserve">1,0 mm dicken </w:t>
      </w:r>
      <w:r>
        <w:rPr>
          <w:rFonts w:asciiTheme="minorHAnsi" w:hAnsiTheme="minorHAnsi" w:cstheme="minorHAnsi"/>
          <w:sz w:val="24"/>
          <w:szCs w:val="24"/>
        </w:rPr>
        <w:t>Substratschienen</w:t>
      </w:r>
      <w:r w:rsidR="00126832">
        <w:rPr>
          <w:rFonts w:asciiTheme="minorHAnsi" w:hAnsiTheme="minorHAnsi" w:cstheme="minorHAnsi"/>
          <w:sz w:val="24"/>
          <w:szCs w:val="24"/>
        </w:rPr>
        <w:t xml:space="preserve"> aus Aluminium</w:t>
      </w:r>
      <w:r w:rsidR="005E37E8">
        <w:rPr>
          <w:rFonts w:asciiTheme="minorHAnsi" w:hAnsiTheme="minorHAnsi" w:cstheme="minorHAnsi"/>
          <w:sz w:val="24"/>
          <w:szCs w:val="24"/>
        </w:rPr>
        <w:t>, die mittels Kombi- und fixer Verbinder beliebig erweiterbar sind</w:t>
      </w:r>
      <w:r>
        <w:rPr>
          <w:rFonts w:asciiTheme="minorHAnsi" w:hAnsiTheme="minorHAnsi" w:cstheme="minorHAnsi"/>
          <w:sz w:val="24"/>
          <w:szCs w:val="24"/>
        </w:rPr>
        <w:t xml:space="preserve">. Diese </w:t>
      </w:r>
      <w:r w:rsidR="00126832">
        <w:rPr>
          <w:rFonts w:asciiTheme="minorHAnsi" w:hAnsiTheme="minorHAnsi" w:cstheme="minorHAnsi"/>
          <w:sz w:val="24"/>
          <w:szCs w:val="24"/>
        </w:rPr>
        <w:t xml:space="preserve">sind ausschließlich in gerader Ausführung </w:t>
      </w:r>
      <w:r w:rsidR="005D11C6">
        <w:rPr>
          <w:rFonts w:asciiTheme="minorHAnsi" w:hAnsiTheme="minorHAnsi" w:cstheme="minorHAnsi"/>
          <w:sz w:val="24"/>
          <w:szCs w:val="24"/>
        </w:rPr>
        <w:t>lieferbar</w:t>
      </w:r>
      <w:r w:rsidR="00126832">
        <w:rPr>
          <w:rFonts w:asciiTheme="minorHAnsi" w:hAnsiTheme="minorHAnsi" w:cstheme="minorHAnsi"/>
          <w:sz w:val="24"/>
          <w:szCs w:val="24"/>
        </w:rPr>
        <w:t xml:space="preserve"> und verfügen neben einer </w:t>
      </w:r>
      <w:proofErr w:type="spellStart"/>
      <w:r w:rsidR="00126832">
        <w:rPr>
          <w:rFonts w:asciiTheme="minorHAnsi" w:hAnsiTheme="minorHAnsi" w:cstheme="minorHAnsi"/>
          <w:sz w:val="24"/>
          <w:szCs w:val="24"/>
        </w:rPr>
        <w:t>Rückkantung</w:t>
      </w:r>
      <w:proofErr w:type="spellEnd"/>
      <w:r w:rsidR="00126832">
        <w:rPr>
          <w:rFonts w:asciiTheme="minorHAnsi" w:hAnsiTheme="minorHAnsi" w:cstheme="minorHAnsi"/>
          <w:sz w:val="24"/>
          <w:szCs w:val="24"/>
        </w:rPr>
        <w:t xml:space="preserve"> in den Maßen 15 x 15 mm über Drainageschlitze zum Ableiten von Niederschlag zwischen den Schüttungen</w:t>
      </w:r>
      <w:r>
        <w:rPr>
          <w:rFonts w:asciiTheme="minorHAnsi" w:hAnsiTheme="minorHAnsi" w:cstheme="minorHAnsi"/>
          <w:sz w:val="24"/>
          <w:szCs w:val="24"/>
        </w:rPr>
        <w:t>.</w:t>
      </w:r>
      <w:r w:rsidR="005E37E8">
        <w:rPr>
          <w:rFonts w:asciiTheme="minorHAnsi" w:hAnsiTheme="minorHAnsi" w:cstheme="minorHAnsi"/>
          <w:sz w:val="24"/>
          <w:szCs w:val="24"/>
        </w:rPr>
        <w:t xml:space="preserve"> </w:t>
      </w:r>
      <w:r w:rsidR="00126832">
        <w:rPr>
          <w:rFonts w:asciiTheme="minorHAnsi" w:hAnsiTheme="minorHAnsi" w:cstheme="minorHAnsi"/>
          <w:sz w:val="24"/>
          <w:szCs w:val="24"/>
        </w:rPr>
        <w:t xml:space="preserve">Zusätzlich bietet die Firma Richard Brink auch </w:t>
      </w:r>
      <w:proofErr w:type="spellStart"/>
      <w:r w:rsidR="00126832">
        <w:rPr>
          <w:rFonts w:asciiTheme="minorHAnsi" w:hAnsiTheme="minorHAnsi" w:cstheme="minorHAnsi"/>
          <w:sz w:val="24"/>
          <w:szCs w:val="24"/>
        </w:rPr>
        <w:t>Beeteinfassungen</w:t>
      </w:r>
      <w:proofErr w:type="spellEnd"/>
      <w:r w:rsidR="00126832">
        <w:rPr>
          <w:rFonts w:asciiTheme="minorHAnsi" w:hAnsiTheme="minorHAnsi" w:cstheme="minorHAnsi"/>
          <w:sz w:val="24"/>
          <w:szCs w:val="24"/>
        </w:rPr>
        <w:t xml:space="preserve"> als Substratschienen an, welche sowohl gerade als auch flexibel formbar erhältlich sind und ebenfalls über Drainageschlitze verfügen. </w:t>
      </w:r>
    </w:p>
    <w:p w14:paraId="66C38934" w14:textId="32D445EE" w:rsidR="005E37E8" w:rsidRDefault="005E37E8" w:rsidP="005B1417">
      <w:pPr>
        <w:spacing w:line="360" w:lineRule="auto"/>
        <w:rPr>
          <w:rFonts w:asciiTheme="minorHAnsi" w:hAnsiTheme="minorHAnsi" w:cstheme="minorHAnsi"/>
          <w:sz w:val="24"/>
          <w:szCs w:val="24"/>
        </w:rPr>
      </w:pPr>
      <w:r>
        <w:rPr>
          <w:rFonts w:asciiTheme="minorHAnsi" w:hAnsiTheme="minorHAnsi" w:cstheme="minorHAnsi"/>
          <w:sz w:val="24"/>
          <w:szCs w:val="24"/>
        </w:rPr>
        <w:t xml:space="preserve">Liegt das Schüttgut nicht </w:t>
      </w:r>
      <w:proofErr w:type="spellStart"/>
      <w:r>
        <w:rPr>
          <w:rFonts w:asciiTheme="minorHAnsi" w:hAnsiTheme="minorHAnsi" w:cstheme="minorHAnsi"/>
          <w:sz w:val="24"/>
          <w:szCs w:val="24"/>
        </w:rPr>
        <w:t>beid</w:t>
      </w:r>
      <w:proofErr w:type="spellEnd"/>
      <w:r>
        <w:rPr>
          <w:rFonts w:asciiTheme="minorHAnsi" w:hAnsiTheme="minorHAnsi" w:cstheme="minorHAnsi"/>
          <w:sz w:val="24"/>
          <w:szCs w:val="24"/>
        </w:rPr>
        <w:t>-</w:t>
      </w:r>
      <w:r w:rsidR="00126832">
        <w:rPr>
          <w:rFonts w:asciiTheme="minorHAnsi" w:hAnsiTheme="minorHAnsi" w:cstheme="minorHAnsi"/>
          <w:sz w:val="24"/>
          <w:szCs w:val="24"/>
        </w:rPr>
        <w:t xml:space="preserve">, </w:t>
      </w:r>
      <w:r>
        <w:rPr>
          <w:rFonts w:asciiTheme="minorHAnsi" w:hAnsiTheme="minorHAnsi" w:cstheme="minorHAnsi"/>
          <w:sz w:val="24"/>
          <w:szCs w:val="24"/>
        </w:rPr>
        <w:t xml:space="preserve">sondern einseitig an, </w:t>
      </w:r>
      <w:r w:rsidR="00126832">
        <w:rPr>
          <w:rFonts w:asciiTheme="minorHAnsi" w:hAnsiTheme="minorHAnsi" w:cstheme="minorHAnsi"/>
          <w:sz w:val="24"/>
          <w:szCs w:val="24"/>
        </w:rPr>
        <w:t>hat der Hersteller</w:t>
      </w:r>
      <w:r>
        <w:rPr>
          <w:rFonts w:asciiTheme="minorHAnsi" w:hAnsiTheme="minorHAnsi" w:cstheme="minorHAnsi"/>
          <w:sz w:val="24"/>
          <w:szCs w:val="24"/>
        </w:rPr>
        <w:t xml:space="preserve"> </w:t>
      </w:r>
      <w:r w:rsidR="00126832">
        <w:rPr>
          <w:rFonts w:asciiTheme="minorHAnsi" w:hAnsiTheme="minorHAnsi" w:cstheme="minorHAnsi"/>
          <w:sz w:val="24"/>
          <w:szCs w:val="24"/>
        </w:rPr>
        <w:t>zu</w:t>
      </w:r>
      <w:r>
        <w:rPr>
          <w:rFonts w:asciiTheme="minorHAnsi" w:hAnsiTheme="minorHAnsi" w:cstheme="minorHAnsi"/>
          <w:sz w:val="24"/>
          <w:szCs w:val="24"/>
        </w:rPr>
        <w:t xml:space="preserve"> diese</w:t>
      </w:r>
      <w:r w:rsidR="00126832">
        <w:rPr>
          <w:rFonts w:asciiTheme="minorHAnsi" w:hAnsiTheme="minorHAnsi" w:cstheme="minorHAnsi"/>
          <w:sz w:val="24"/>
          <w:szCs w:val="24"/>
        </w:rPr>
        <w:t>m</w:t>
      </w:r>
      <w:r>
        <w:rPr>
          <w:rFonts w:asciiTheme="minorHAnsi" w:hAnsiTheme="minorHAnsi" w:cstheme="minorHAnsi"/>
          <w:sz w:val="24"/>
          <w:szCs w:val="24"/>
        </w:rPr>
        <w:t xml:space="preserve"> Zweck </w:t>
      </w:r>
      <w:r w:rsidR="00126832">
        <w:rPr>
          <w:rFonts w:asciiTheme="minorHAnsi" w:hAnsiTheme="minorHAnsi" w:cstheme="minorHAnsi"/>
          <w:sz w:val="24"/>
          <w:szCs w:val="24"/>
        </w:rPr>
        <w:t>seine</w:t>
      </w:r>
      <w:r w:rsidR="00895721">
        <w:rPr>
          <w:rFonts w:asciiTheme="minorHAnsi" w:hAnsiTheme="minorHAnsi" w:cstheme="minorHAnsi"/>
          <w:sz w:val="24"/>
          <w:szCs w:val="24"/>
        </w:rPr>
        <w:t xml:space="preserve"> </w:t>
      </w:r>
      <w:r w:rsidR="0045286D">
        <w:rPr>
          <w:rFonts w:asciiTheme="minorHAnsi" w:hAnsiTheme="minorHAnsi" w:cstheme="minorHAnsi"/>
          <w:sz w:val="24"/>
          <w:szCs w:val="24"/>
        </w:rPr>
        <w:t>höhenverstellbare</w:t>
      </w:r>
      <w:r w:rsidR="00126832">
        <w:rPr>
          <w:rFonts w:asciiTheme="minorHAnsi" w:hAnsiTheme="minorHAnsi" w:cstheme="minorHAnsi"/>
          <w:sz w:val="24"/>
          <w:szCs w:val="24"/>
        </w:rPr>
        <w:t xml:space="preserve"> </w:t>
      </w:r>
      <w:r>
        <w:rPr>
          <w:rFonts w:asciiTheme="minorHAnsi" w:hAnsiTheme="minorHAnsi" w:cstheme="minorHAnsi"/>
          <w:sz w:val="24"/>
          <w:szCs w:val="24"/>
        </w:rPr>
        <w:t xml:space="preserve">Kiesfangleiste „Silex“ </w:t>
      </w:r>
      <w:r w:rsidR="00126832">
        <w:rPr>
          <w:rFonts w:asciiTheme="minorHAnsi" w:hAnsiTheme="minorHAnsi" w:cstheme="minorHAnsi"/>
          <w:sz w:val="24"/>
          <w:szCs w:val="24"/>
        </w:rPr>
        <w:t>sowie die</w:t>
      </w:r>
      <w:r>
        <w:rPr>
          <w:rFonts w:asciiTheme="minorHAnsi" w:hAnsiTheme="minorHAnsi" w:cstheme="minorHAnsi"/>
          <w:sz w:val="24"/>
          <w:szCs w:val="24"/>
        </w:rPr>
        <w:t xml:space="preserve"> </w:t>
      </w:r>
      <w:r w:rsidR="0045286D">
        <w:rPr>
          <w:rFonts w:asciiTheme="minorHAnsi" w:hAnsiTheme="minorHAnsi" w:cstheme="minorHAnsi"/>
          <w:sz w:val="24"/>
          <w:szCs w:val="24"/>
        </w:rPr>
        <w:t xml:space="preserve">Variante </w:t>
      </w:r>
      <w:r>
        <w:rPr>
          <w:rFonts w:asciiTheme="minorHAnsi" w:hAnsiTheme="minorHAnsi" w:cstheme="minorHAnsi"/>
          <w:sz w:val="24"/>
          <w:szCs w:val="24"/>
        </w:rPr>
        <w:t xml:space="preserve">„Silex Fix“ </w:t>
      </w:r>
      <w:r w:rsidR="0045286D">
        <w:rPr>
          <w:rFonts w:asciiTheme="minorHAnsi" w:hAnsiTheme="minorHAnsi" w:cstheme="minorHAnsi"/>
          <w:sz w:val="24"/>
          <w:szCs w:val="24"/>
        </w:rPr>
        <w:t xml:space="preserve">mit fixer Bauhöhe, beide </w:t>
      </w:r>
      <w:r>
        <w:rPr>
          <w:rFonts w:asciiTheme="minorHAnsi" w:hAnsiTheme="minorHAnsi" w:cstheme="minorHAnsi"/>
          <w:sz w:val="24"/>
          <w:szCs w:val="24"/>
        </w:rPr>
        <w:t>aus Aluminium oder Edelstahl</w:t>
      </w:r>
      <w:r w:rsidR="0045286D">
        <w:rPr>
          <w:rFonts w:asciiTheme="minorHAnsi" w:hAnsiTheme="minorHAnsi" w:cstheme="minorHAnsi"/>
          <w:sz w:val="24"/>
          <w:szCs w:val="24"/>
        </w:rPr>
        <w:t xml:space="preserve">, im </w:t>
      </w:r>
      <w:r w:rsidR="0045286D">
        <w:rPr>
          <w:rFonts w:asciiTheme="minorHAnsi" w:hAnsiTheme="minorHAnsi" w:cstheme="minorHAnsi"/>
          <w:sz w:val="24"/>
          <w:szCs w:val="24"/>
        </w:rPr>
        <w:lastRenderedPageBreak/>
        <w:t>Programm</w:t>
      </w:r>
      <w:r>
        <w:rPr>
          <w:rFonts w:asciiTheme="minorHAnsi" w:hAnsiTheme="minorHAnsi" w:cstheme="minorHAnsi"/>
          <w:sz w:val="24"/>
          <w:szCs w:val="24"/>
        </w:rPr>
        <w:t>. Bei „Silex“ verlaufen</w:t>
      </w:r>
      <w:r w:rsidR="00895721">
        <w:rPr>
          <w:rFonts w:asciiTheme="minorHAnsi" w:hAnsiTheme="minorHAnsi" w:cstheme="minorHAnsi"/>
          <w:sz w:val="24"/>
          <w:szCs w:val="24"/>
        </w:rPr>
        <w:t xml:space="preserve"> die</w:t>
      </w:r>
      <w:r>
        <w:rPr>
          <w:rFonts w:asciiTheme="minorHAnsi" w:hAnsiTheme="minorHAnsi" w:cstheme="minorHAnsi"/>
          <w:sz w:val="24"/>
          <w:szCs w:val="24"/>
        </w:rPr>
        <w:t xml:space="preserve"> Drainageschlitze</w:t>
      </w:r>
      <w:r w:rsidR="0045286D">
        <w:rPr>
          <w:rFonts w:asciiTheme="minorHAnsi" w:hAnsiTheme="minorHAnsi" w:cstheme="minorHAnsi"/>
          <w:sz w:val="24"/>
          <w:szCs w:val="24"/>
        </w:rPr>
        <w:t xml:space="preserve"> im zweite</w:t>
      </w:r>
      <w:r w:rsidR="00356B81">
        <w:rPr>
          <w:rFonts w:asciiTheme="minorHAnsi" w:hAnsiTheme="minorHAnsi" w:cstheme="minorHAnsi"/>
          <w:sz w:val="24"/>
          <w:szCs w:val="24"/>
        </w:rPr>
        <w:t>i</w:t>
      </w:r>
      <w:r w:rsidR="0045286D">
        <w:rPr>
          <w:rFonts w:asciiTheme="minorHAnsi" w:hAnsiTheme="minorHAnsi" w:cstheme="minorHAnsi"/>
          <w:sz w:val="24"/>
          <w:szCs w:val="24"/>
        </w:rPr>
        <w:t>ligen Aufbau</w:t>
      </w:r>
      <w:r>
        <w:rPr>
          <w:rFonts w:asciiTheme="minorHAnsi" w:hAnsiTheme="minorHAnsi" w:cstheme="minorHAnsi"/>
          <w:sz w:val="24"/>
          <w:szCs w:val="24"/>
        </w:rPr>
        <w:t xml:space="preserve"> über die gesamte Höhe und ermöglichen somit eine höhenflexible Verschraubung</w:t>
      </w:r>
      <w:r w:rsidR="0045286D">
        <w:rPr>
          <w:rFonts w:asciiTheme="minorHAnsi" w:hAnsiTheme="minorHAnsi" w:cstheme="minorHAnsi"/>
          <w:sz w:val="24"/>
          <w:szCs w:val="24"/>
        </w:rPr>
        <w:t>.</w:t>
      </w:r>
      <w:r>
        <w:rPr>
          <w:rFonts w:asciiTheme="minorHAnsi" w:hAnsiTheme="minorHAnsi" w:cstheme="minorHAnsi"/>
          <w:sz w:val="24"/>
          <w:szCs w:val="24"/>
        </w:rPr>
        <w:t xml:space="preserve"> </w:t>
      </w:r>
      <w:r w:rsidR="00EC0962">
        <w:rPr>
          <w:rFonts w:asciiTheme="minorHAnsi" w:hAnsiTheme="minorHAnsi" w:cstheme="minorHAnsi"/>
          <w:sz w:val="24"/>
          <w:szCs w:val="24"/>
        </w:rPr>
        <w:t xml:space="preserve">Für unterschiedliche Bedingungen vor Ort stehen vier verschiedene Varianten der Kiesfangleisten mit jeweils unterschiedlichen </w:t>
      </w:r>
      <w:proofErr w:type="spellStart"/>
      <w:r w:rsidR="00EC0962">
        <w:rPr>
          <w:rFonts w:asciiTheme="minorHAnsi" w:hAnsiTheme="minorHAnsi" w:cstheme="minorHAnsi"/>
          <w:sz w:val="24"/>
          <w:szCs w:val="24"/>
        </w:rPr>
        <w:t>Höhenverstellungen</w:t>
      </w:r>
      <w:proofErr w:type="spellEnd"/>
      <w:r w:rsidR="00464DC7">
        <w:rPr>
          <w:rFonts w:asciiTheme="minorHAnsi" w:hAnsiTheme="minorHAnsi" w:cstheme="minorHAnsi"/>
          <w:sz w:val="24"/>
          <w:szCs w:val="24"/>
        </w:rPr>
        <w:t xml:space="preserve"> und davon abhängigen Materialstärken</w:t>
      </w:r>
      <w:r w:rsidR="00EC0962">
        <w:rPr>
          <w:rFonts w:asciiTheme="minorHAnsi" w:hAnsiTheme="minorHAnsi" w:cstheme="minorHAnsi"/>
          <w:sz w:val="24"/>
          <w:szCs w:val="24"/>
        </w:rPr>
        <w:t xml:space="preserve"> zur Auswahl.</w:t>
      </w:r>
      <w:r>
        <w:rPr>
          <w:rFonts w:asciiTheme="minorHAnsi" w:hAnsiTheme="minorHAnsi" w:cstheme="minorHAnsi"/>
          <w:sz w:val="24"/>
          <w:szCs w:val="24"/>
        </w:rPr>
        <w:t xml:space="preserve"> Im Gegensatz dazu weist „Silex Fix“ feste Bauhöh</w:t>
      </w:r>
      <w:r w:rsidR="0045286D">
        <w:rPr>
          <w:rFonts w:asciiTheme="minorHAnsi" w:hAnsiTheme="minorHAnsi" w:cstheme="minorHAnsi"/>
          <w:sz w:val="24"/>
          <w:szCs w:val="24"/>
        </w:rPr>
        <w:t>en von 60 mm, 80 mm oder 100 mm sowie eine Materialstärke von 1,0 mm in Edelstahl und 1,5 mm in Aluminium auf</w:t>
      </w:r>
      <w:r>
        <w:rPr>
          <w:rFonts w:asciiTheme="minorHAnsi" w:hAnsiTheme="minorHAnsi" w:cstheme="minorHAnsi"/>
          <w:sz w:val="24"/>
          <w:szCs w:val="24"/>
        </w:rPr>
        <w:t xml:space="preserve">. </w:t>
      </w:r>
      <w:r w:rsidR="0045286D">
        <w:rPr>
          <w:rFonts w:asciiTheme="minorHAnsi" w:hAnsiTheme="minorHAnsi" w:cstheme="minorHAnsi"/>
          <w:sz w:val="24"/>
          <w:szCs w:val="24"/>
        </w:rPr>
        <w:t xml:space="preserve">Sollen die Kiesfangleisten auf Dachflächen mit Bitumenbahnen verschweißt werden, ist zudem eine Fertigung mit runden Ausstanzungen möglich. Einen wesentlichen Vorteil spielen die Kiesfangleisten der Firma Richard Brink mithilfe ihrer einfachen Erweiterung aus. Während für die „Silex Fix“ werkzeuglose Klick-Verbinder angeboten werden, sind auch für die höhenverstellbaren </w:t>
      </w:r>
      <w:r w:rsidR="005D11C6">
        <w:rPr>
          <w:rFonts w:asciiTheme="minorHAnsi" w:hAnsiTheme="minorHAnsi" w:cstheme="minorHAnsi"/>
          <w:sz w:val="24"/>
          <w:szCs w:val="24"/>
        </w:rPr>
        <w:t xml:space="preserve">Produkte spezielle Verbinder erhältlich. </w:t>
      </w:r>
    </w:p>
    <w:p w14:paraId="76737EEE" w14:textId="5EDB6517" w:rsidR="005E37E8" w:rsidRPr="00895721" w:rsidRDefault="00C147B4" w:rsidP="005B1417">
      <w:pPr>
        <w:spacing w:line="360" w:lineRule="auto"/>
        <w:rPr>
          <w:rFonts w:asciiTheme="minorHAnsi" w:hAnsiTheme="minorHAnsi" w:cstheme="minorHAnsi"/>
          <w:b/>
          <w:color w:val="D20A10"/>
          <w:sz w:val="24"/>
          <w:szCs w:val="24"/>
        </w:rPr>
      </w:pPr>
      <w:r>
        <w:rPr>
          <w:rFonts w:asciiTheme="minorHAnsi" w:hAnsiTheme="minorHAnsi" w:cstheme="minorHAnsi"/>
          <w:b/>
          <w:color w:val="D20A10"/>
          <w:sz w:val="24"/>
          <w:szCs w:val="24"/>
        </w:rPr>
        <w:t>Ästhetik und Funktionalität Hand in Hand</w:t>
      </w:r>
    </w:p>
    <w:p w14:paraId="47D97802" w14:textId="759A912E" w:rsidR="00627E2A" w:rsidRPr="003A45C4" w:rsidRDefault="005D11C6" w:rsidP="005B1417">
      <w:pPr>
        <w:spacing w:line="360" w:lineRule="auto"/>
        <w:rPr>
          <w:rFonts w:asciiTheme="minorHAnsi" w:hAnsiTheme="minorHAnsi" w:cstheme="minorHAnsi"/>
          <w:bCs/>
          <w:color w:val="000000" w:themeColor="text1"/>
          <w:sz w:val="24"/>
          <w:szCs w:val="24"/>
        </w:rPr>
      </w:pPr>
      <w:r>
        <w:rPr>
          <w:rFonts w:asciiTheme="minorHAnsi" w:hAnsiTheme="minorHAnsi" w:cstheme="minorHAnsi"/>
          <w:sz w:val="24"/>
          <w:szCs w:val="24"/>
        </w:rPr>
        <w:t>Eine Neuheit innerhalb der Produktgruppe stellen</w:t>
      </w:r>
      <w:r w:rsidR="00627E2A">
        <w:rPr>
          <w:rFonts w:asciiTheme="minorHAnsi" w:hAnsiTheme="minorHAnsi" w:cstheme="minorHAnsi"/>
          <w:sz w:val="24"/>
          <w:szCs w:val="24"/>
        </w:rPr>
        <w:t xml:space="preserve"> die Kies</w:t>
      </w:r>
      <w:r>
        <w:rPr>
          <w:rFonts w:asciiTheme="minorHAnsi" w:hAnsiTheme="minorHAnsi" w:cstheme="minorHAnsi"/>
          <w:sz w:val="24"/>
          <w:szCs w:val="24"/>
        </w:rPr>
        <w:t>streifenprofile</w:t>
      </w:r>
      <w:r w:rsidR="00627E2A">
        <w:rPr>
          <w:rFonts w:asciiTheme="minorHAnsi" w:hAnsiTheme="minorHAnsi" w:cstheme="minorHAnsi"/>
          <w:sz w:val="24"/>
          <w:szCs w:val="24"/>
        </w:rPr>
        <w:t xml:space="preserve"> „Silex Max</w:t>
      </w:r>
      <w:r w:rsidR="00627E2A" w:rsidRPr="008E4225">
        <w:rPr>
          <w:rFonts w:asciiTheme="minorHAnsi" w:hAnsiTheme="minorHAnsi" w:cstheme="minorHAnsi"/>
          <w:sz w:val="24"/>
          <w:szCs w:val="24"/>
        </w:rPr>
        <w:t>“</w:t>
      </w:r>
      <w:r w:rsidRPr="008E4225">
        <w:rPr>
          <w:rFonts w:asciiTheme="minorHAnsi" w:hAnsiTheme="minorHAnsi" w:cstheme="minorHAnsi"/>
          <w:sz w:val="24"/>
          <w:szCs w:val="24"/>
        </w:rPr>
        <w:t xml:space="preserve"> dar</w:t>
      </w:r>
      <w:r w:rsidR="00627E2A" w:rsidRPr="008E4225">
        <w:rPr>
          <w:rFonts w:asciiTheme="minorHAnsi" w:hAnsiTheme="minorHAnsi" w:cstheme="minorHAnsi"/>
          <w:sz w:val="24"/>
          <w:szCs w:val="24"/>
        </w:rPr>
        <w:t xml:space="preserve">. </w:t>
      </w:r>
      <w:r w:rsidR="008E4225" w:rsidRPr="008E4225">
        <w:rPr>
          <w:rFonts w:asciiTheme="minorHAnsi" w:hAnsiTheme="minorHAnsi" w:cstheme="minorHAnsi"/>
          <w:sz w:val="24"/>
          <w:szCs w:val="24"/>
        </w:rPr>
        <w:t>Auf der einen Seite</w:t>
      </w:r>
      <w:r w:rsidR="00206CD0" w:rsidRPr="008E4225">
        <w:rPr>
          <w:rFonts w:asciiTheme="minorHAnsi" w:hAnsiTheme="minorHAnsi" w:cstheme="minorHAnsi"/>
          <w:sz w:val="24"/>
          <w:szCs w:val="24"/>
        </w:rPr>
        <w:t xml:space="preserve"> sind </w:t>
      </w:r>
      <w:r w:rsidR="00C8436C" w:rsidRPr="008E4225">
        <w:rPr>
          <w:rFonts w:asciiTheme="minorHAnsi" w:hAnsiTheme="minorHAnsi" w:cstheme="minorHAnsi"/>
          <w:sz w:val="24"/>
          <w:szCs w:val="24"/>
        </w:rPr>
        <w:t xml:space="preserve">diese </w:t>
      </w:r>
      <w:r w:rsidR="00206CD0" w:rsidRPr="008E4225">
        <w:rPr>
          <w:rFonts w:asciiTheme="minorHAnsi" w:hAnsiTheme="minorHAnsi" w:cstheme="minorHAnsi"/>
          <w:sz w:val="24"/>
          <w:szCs w:val="24"/>
        </w:rPr>
        <w:t>g</w:t>
      </w:r>
      <w:r w:rsidR="008271B5" w:rsidRPr="008E4225">
        <w:rPr>
          <w:rFonts w:asciiTheme="minorHAnsi" w:hAnsiTheme="minorHAnsi" w:cstheme="minorHAnsi"/>
          <w:sz w:val="24"/>
          <w:szCs w:val="24"/>
        </w:rPr>
        <w:t>enauso</w:t>
      </w:r>
      <w:r w:rsidR="00206CD0" w:rsidRPr="008E4225">
        <w:rPr>
          <w:rFonts w:asciiTheme="minorHAnsi" w:hAnsiTheme="minorHAnsi" w:cstheme="minorHAnsi"/>
          <w:sz w:val="24"/>
          <w:szCs w:val="24"/>
        </w:rPr>
        <w:t xml:space="preserve"> ge</w:t>
      </w:r>
      <w:r w:rsidR="00C8436C" w:rsidRPr="008E4225">
        <w:rPr>
          <w:rFonts w:asciiTheme="minorHAnsi" w:hAnsiTheme="minorHAnsi" w:cstheme="minorHAnsi"/>
          <w:sz w:val="24"/>
          <w:szCs w:val="24"/>
        </w:rPr>
        <w:t xml:space="preserve">eignet, um einseitige Schüttungen </w:t>
      </w:r>
      <w:r w:rsidR="00464DC7">
        <w:rPr>
          <w:rFonts w:asciiTheme="minorHAnsi" w:hAnsiTheme="minorHAnsi" w:cstheme="minorHAnsi"/>
          <w:sz w:val="24"/>
          <w:szCs w:val="24"/>
        </w:rPr>
        <w:t>unmittelbar</w:t>
      </w:r>
      <w:r w:rsidR="00C8436C" w:rsidRPr="008E4225">
        <w:rPr>
          <w:rFonts w:asciiTheme="minorHAnsi" w:hAnsiTheme="minorHAnsi" w:cstheme="minorHAnsi"/>
          <w:sz w:val="24"/>
          <w:szCs w:val="24"/>
        </w:rPr>
        <w:t xml:space="preserve"> an Plattenbel</w:t>
      </w:r>
      <w:r w:rsidR="004960AE">
        <w:rPr>
          <w:rFonts w:asciiTheme="minorHAnsi" w:hAnsiTheme="minorHAnsi" w:cstheme="minorHAnsi"/>
          <w:sz w:val="24"/>
          <w:szCs w:val="24"/>
        </w:rPr>
        <w:t>ä</w:t>
      </w:r>
      <w:r w:rsidR="00C8436C" w:rsidRPr="008E4225">
        <w:rPr>
          <w:rFonts w:asciiTheme="minorHAnsi" w:hAnsiTheme="minorHAnsi" w:cstheme="minorHAnsi"/>
          <w:sz w:val="24"/>
          <w:szCs w:val="24"/>
        </w:rPr>
        <w:t>g</w:t>
      </w:r>
      <w:r w:rsidR="004960AE">
        <w:rPr>
          <w:rFonts w:asciiTheme="minorHAnsi" w:hAnsiTheme="minorHAnsi" w:cstheme="minorHAnsi"/>
          <w:sz w:val="24"/>
          <w:szCs w:val="24"/>
        </w:rPr>
        <w:t>e</w:t>
      </w:r>
      <w:r w:rsidR="00C8436C" w:rsidRPr="008E4225">
        <w:rPr>
          <w:rFonts w:asciiTheme="minorHAnsi" w:hAnsiTheme="minorHAnsi" w:cstheme="minorHAnsi"/>
          <w:sz w:val="24"/>
          <w:szCs w:val="24"/>
        </w:rPr>
        <w:t xml:space="preserve"> oder Rasen- bzw. </w:t>
      </w:r>
      <w:proofErr w:type="spellStart"/>
      <w:r w:rsidR="00C8436C" w:rsidRPr="008E4225">
        <w:rPr>
          <w:rFonts w:asciiTheme="minorHAnsi" w:hAnsiTheme="minorHAnsi" w:cstheme="minorHAnsi"/>
          <w:sz w:val="24"/>
          <w:szCs w:val="24"/>
        </w:rPr>
        <w:t>Beetfläche</w:t>
      </w:r>
      <w:r w:rsidR="004960AE">
        <w:rPr>
          <w:rFonts w:asciiTheme="minorHAnsi" w:hAnsiTheme="minorHAnsi" w:cstheme="minorHAnsi"/>
          <w:sz w:val="24"/>
          <w:szCs w:val="24"/>
        </w:rPr>
        <w:t>n</w:t>
      </w:r>
      <w:proofErr w:type="spellEnd"/>
      <w:r w:rsidR="00C8436C" w:rsidRPr="008E4225">
        <w:rPr>
          <w:rFonts w:asciiTheme="minorHAnsi" w:hAnsiTheme="minorHAnsi" w:cstheme="minorHAnsi"/>
          <w:sz w:val="24"/>
          <w:szCs w:val="24"/>
        </w:rPr>
        <w:t xml:space="preserve"> </w:t>
      </w:r>
      <w:r w:rsidR="008E4225" w:rsidRPr="008E4225">
        <w:rPr>
          <w:rFonts w:asciiTheme="minorHAnsi" w:hAnsiTheme="minorHAnsi" w:cstheme="minorHAnsi"/>
          <w:sz w:val="24"/>
          <w:szCs w:val="24"/>
        </w:rPr>
        <w:t>anzu</w:t>
      </w:r>
      <w:r w:rsidR="004960AE">
        <w:rPr>
          <w:rFonts w:asciiTheme="minorHAnsi" w:hAnsiTheme="minorHAnsi" w:cstheme="minorHAnsi"/>
          <w:sz w:val="24"/>
          <w:szCs w:val="24"/>
        </w:rPr>
        <w:t>legen</w:t>
      </w:r>
      <w:r w:rsidR="00464DC7">
        <w:rPr>
          <w:rFonts w:asciiTheme="minorHAnsi" w:hAnsiTheme="minorHAnsi" w:cstheme="minorHAnsi"/>
          <w:sz w:val="24"/>
          <w:szCs w:val="24"/>
        </w:rPr>
        <w:t xml:space="preserve"> und diese dabei gezielt voneinander abzugrenzen</w:t>
      </w:r>
      <w:r w:rsidR="008E4225" w:rsidRPr="008E4225">
        <w:rPr>
          <w:rFonts w:asciiTheme="minorHAnsi" w:hAnsiTheme="minorHAnsi" w:cstheme="minorHAnsi"/>
          <w:sz w:val="24"/>
          <w:szCs w:val="24"/>
        </w:rPr>
        <w:t>.</w:t>
      </w:r>
      <w:r w:rsidR="00C8436C" w:rsidRPr="008E4225">
        <w:rPr>
          <w:rFonts w:asciiTheme="minorHAnsi" w:hAnsiTheme="minorHAnsi" w:cstheme="minorHAnsi"/>
          <w:sz w:val="24"/>
          <w:szCs w:val="24"/>
        </w:rPr>
        <w:t xml:space="preserve"> </w:t>
      </w:r>
      <w:r w:rsidR="008E4225" w:rsidRPr="008E4225">
        <w:rPr>
          <w:rFonts w:asciiTheme="minorHAnsi" w:hAnsiTheme="minorHAnsi" w:cstheme="minorHAnsi"/>
          <w:sz w:val="24"/>
          <w:szCs w:val="24"/>
        </w:rPr>
        <w:t>Von</w:t>
      </w:r>
      <w:r w:rsidR="00C8436C" w:rsidRPr="008E4225">
        <w:rPr>
          <w:rFonts w:asciiTheme="minorHAnsi" w:hAnsiTheme="minorHAnsi" w:cstheme="minorHAnsi"/>
          <w:sz w:val="24"/>
          <w:szCs w:val="24"/>
        </w:rPr>
        <w:t xml:space="preserve"> den herkömmlichen Kiesfangleisten </w:t>
      </w:r>
      <w:r w:rsidR="008E4225" w:rsidRPr="008E4225">
        <w:rPr>
          <w:rFonts w:asciiTheme="minorHAnsi" w:hAnsiTheme="minorHAnsi" w:cstheme="minorHAnsi"/>
          <w:sz w:val="24"/>
          <w:szCs w:val="24"/>
        </w:rPr>
        <w:t xml:space="preserve">unterscheiden sie sich </w:t>
      </w:r>
      <w:r w:rsidR="00C8436C" w:rsidRPr="008E4225">
        <w:rPr>
          <w:rFonts w:asciiTheme="minorHAnsi" w:hAnsiTheme="minorHAnsi" w:cstheme="minorHAnsi"/>
          <w:sz w:val="24"/>
          <w:szCs w:val="24"/>
        </w:rPr>
        <w:t xml:space="preserve">auf den ersten Blick </w:t>
      </w:r>
      <w:r w:rsidR="008E4225" w:rsidRPr="008E4225">
        <w:rPr>
          <w:rFonts w:asciiTheme="minorHAnsi" w:hAnsiTheme="minorHAnsi" w:cstheme="minorHAnsi"/>
          <w:sz w:val="24"/>
          <w:szCs w:val="24"/>
        </w:rPr>
        <w:t xml:space="preserve">im Grundaufbau </w:t>
      </w:r>
      <w:r w:rsidR="00C8436C" w:rsidRPr="008E4225">
        <w:rPr>
          <w:rFonts w:asciiTheme="minorHAnsi" w:hAnsiTheme="minorHAnsi" w:cstheme="minorHAnsi"/>
          <w:sz w:val="24"/>
          <w:szCs w:val="24"/>
        </w:rPr>
        <w:t xml:space="preserve">lediglich durch die </w:t>
      </w:r>
      <w:r w:rsidR="008E4225" w:rsidRPr="008E4225">
        <w:rPr>
          <w:rFonts w:asciiTheme="minorHAnsi" w:hAnsiTheme="minorHAnsi" w:cstheme="minorHAnsi"/>
          <w:sz w:val="24"/>
          <w:szCs w:val="24"/>
        </w:rPr>
        <w:t xml:space="preserve">deutlich </w:t>
      </w:r>
      <w:r w:rsidR="008271B5" w:rsidRPr="008E4225">
        <w:rPr>
          <w:rFonts w:asciiTheme="minorHAnsi" w:hAnsiTheme="minorHAnsi" w:cstheme="minorHAnsi"/>
          <w:sz w:val="24"/>
          <w:szCs w:val="24"/>
        </w:rPr>
        <w:t>breit</w:t>
      </w:r>
      <w:r w:rsidR="00C8436C" w:rsidRPr="008E4225">
        <w:rPr>
          <w:rFonts w:asciiTheme="minorHAnsi" w:hAnsiTheme="minorHAnsi" w:cstheme="minorHAnsi"/>
          <w:sz w:val="24"/>
          <w:szCs w:val="24"/>
        </w:rPr>
        <w:t>ere Auflagefläche. Auf der anderen</w:t>
      </w:r>
      <w:r w:rsidR="008E4225" w:rsidRPr="008E4225">
        <w:rPr>
          <w:rFonts w:asciiTheme="minorHAnsi" w:hAnsiTheme="minorHAnsi" w:cstheme="minorHAnsi"/>
          <w:sz w:val="24"/>
          <w:szCs w:val="24"/>
        </w:rPr>
        <w:t>, nämlich der fassadenzugewandten</w:t>
      </w:r>
      <w:r w:rsidR="00C8436C" w:rsidRPr="008E4225">
        <w:rPr>
          <w:rFonts w:asciiTheme="minorHAnsi" w:hAnsiTheme="minorHAnsi" w:cstheme="minorHAnsi"/>
          <w:sz w:val="24"/>
          <w:szCs w:val="24"/>
        </w:rPr>
        <w:t xml:space="preserve"> Seite</w:t>
      </w:r>
      <w:r w:rsidR="008E4225" w:rsidRPr="008E4225">
        <w:rPr>
          <w:rFonts w:asciiTheme="minorHAnsi" w:hAnsiTheme="minorHAnsi" w:cstheme="minorHAnsi"/>
          <w:sz w:val="24"/>
          <w:szCs w:val="24"/>
        </w:rPr>
        <w:t>,</w:t>
      </w:r>
      <w:r w:rsidR="00C8436C" w:rsidRPr="008E4225">
        <w:rPr>
          <w:rFonts w:asciiTheme="minorHAnsi" w:hAnsiTheme="minorHAnsi" w:cstheme="minorHAnsi"/>
          <w:sz w:val="24"/>
          <w:szCs w:val="24"/>
        </w:rPr>
        <w:t xml:space="preserve"> sind sie </w:t>
      </w:r>
      <w:r w:rsidR="008E4225" w:rsidRPr="008E4225">
        <w:rPr>
          <w:rFonts w:asciiTheme="minorHAnsi" w:hAnsiTheme="minorHAnsi" w:cstheme="minorHAnsi"/>
          <w:sz w:val="24"/>
          <w:szCs w:val="24"/>
        </w:rPr>
        <w:t>dazu</w:t>
      </w:r>
      <w:r w:rsidR="00C8436C" w:rsidRPr="008E4225">
        <w:rPr>
          <w:rFonts w:asciiTheme="minorHAnsi" w:hAnsiTheme="minorHAnsi" w:cstheme="minorHAnsi"/>
          <w:sz w:val="24"/>
          <w:szCs w:val="24"/>
        </w:rPr>
        <w:t xml:space="preserve"> konzipiert,</w:t>
      </w:r>
      <w:r w:rsidR="008E4225" w:rsidRPr="008E4225">
        <w:rPr>
          <w:rFonts w:asciiTheme="minorHAnsi" w:hAnsiTheme="minorHAnsi" w:cstheme="minorHAnsi"/>
          <w:sz w:val="24"/>
          <w:szCs w:val="24"/>
        </w:rPr>
        <w:t xml:space="preserve"> </w:t>
      </w:r>
      <w:r w:rsidR="00C8436C" w:rsidRPr="008E4225">
        <w:rPr>
          <w:rFonts w:asciiTheme="minorHAnsi" w:hAnsiTheme="minorHAnsi" w:cstheme="minorHAnsi"/>
          <w:sz w:val="24"/>
          <w:szCs w:val="24"/>
        </w:rPr>
        <w:t xml:space="preserve">um rund um das Haus </w:t>
      </w:r>
      <w:r w:rsidR="008E4225" w:rsidRPr="008E4225">
        <w:rPr>
          <w:rFonts w:asciiTheme="minorHAnsi" w:hAnsiTheme="minorHAnsi" w:cstheme="minorHAnsi"/>
          <w:sz w:val="24"/>
          <w:szCs w:val="24"/>
        </w:rPr>
        <w:t>einen Traufstreifen anzulegen</w:t>
      </w:r>
      <w:r w:rsidR="00C8436C" w:rsidRPr="008E4225">
        <w:rPr>
          <w:rFonts w:asciiTheme="minorHAnsi" w:hAnsiTheme="minorHAnsi" w:cstheme="minorHAnsi"/>
          <w:sz w:val="24"/>
          <w:szCs w:val="24"/>
        </w:rPr>
        <w:t xml:space="preserve">. </w:t>
      </w:r>
      <w:r w:rsidR="008E4225" w:rsidRPr="008E4225">
        <w:rPr>
          <w:rFonts w:asciiTheme="minorHAnsi" w:hAnsiTheme="minorHAnsi" w:cstheme="minorHAnsi"/>
          <w:sz w:val="24"/>
          <w:szCs w:val="24"/>
        </w:rPr>
        <w:t xml:space="preserve">Dieser </w:t>
      </w:r>
      <w:r w:rsidR="00627E2A" w:rsidRPr="008E4225">
        <w:rPr>
          <w:rFonts w:asciiTheme="minorHAnsi" w:hAnsiTheme="minorHAnsi" w:cstheme="minorHAnsi"/>
          <w:sz w:val="24"/>
          <w:szCs w:val="24"/>
        </w:rPr>
        <w:t xml:space="preserve">verhindert Feuchteschäden im Sockelbereich der Fassade und </w:t>
      </w:r>
      <w:r w:rsidRPr="008E4225">
        <w:rPr>
          <w:rFonts w:asciiTheme="minorHAnsi" w:hAnsiTheme="minorHAnsi" w:cstheme="minorHAnsi"/>
          <w:sz w:val="24"/>
          <w:szCs w:val="24"/>
        </w:rPr>
        <w:t>fungiert</w:t>
      </w:r>
      <w:r>
        <w:rPr>
          <w:rFonts w:asciiTheme="minorHAnsi" w:hAnsiTheme="minorHAnsi" w:cstheme="minorHAnsi"/>
          <w:sz w:val="24"/>
          <w:szCs w:val="24"/>
        </w:rPr>
        <w:t xml:space="preserve"> </w:t>
      </w:r>
      <w:r w:rsidR="00627E2A">
        <w:rPr>
          <w:rFonts w:asciiTheme="minorHAnsi" w:hAnsiTheme="minorHAnsi" w:cstheme="minorHAnsi"/>
          <w:sz w:val="24"/>
          <w:szCs w:val="24"/>
        </w:rPr>
        <w:t xml:space="preserve">mithilfe der </w:t>
      </w:r>
      <w:r w:rsidR="00735ED2">
        <w:rPr>
          <w:rFonts w:asciiTheme="minorHAnsi" w:hAnsiTheme="minorHAnsi" w:cstheme="minorHAnsi"/>
          <w:sz w:val="24"/>
          <w:szCs w:val="24"/>
        </w:rPr>
        <w:t>einzulassenden</w:t>
      </w:r>
      <w:r>
        <w:rPr>
          <w:rFonts w:asciiTheme="minorHAnsi" w:hAnsiTheme="minorHAnsi" w:cstheme="minorHAnsi"/>
          <w:sz w:val="24"/>
          <w:szCs w:val="24"/>
        </w:rPr>
        <w:t xml:space="preserve"> </w:t>
      </w:r>
      <w:r w:rsidR="00627E2A">
        <w:rPr>
          <w:rFonts w:asciiTheme="minorHAnsi" w:hAnsiTheme="minorHAnsi" w:cstheme="minorHAnsi"/>
          <w:sz w:val="24"/>
          <w:szCs w:val="24"/>
        </w:rPr>
        <w:t xml:space="preserve">Kiesschüttung </w:t>
      </w:r>
      <w:r>
        <w:rPr>
          <w:rFonts w:asciiTheme="minorHAnsi" w:hAnsiTheme="minorHAnsi" w:cstheme="minorHAnsi"/>
          <w:sz w:val="24"/>
          <w:szCs w:val="24"/>
        </w:rPr>
        <w:t>als Spritzschutz</w:t>
      </w:r>
      <w:r w:rsidR="008271B5">
        <w:rPr>
          <w:rFonts w:asciiTheme="minorHAnsi" w:hAnsiTheme="minorHAnsi" w:cstheme="minorHAnsi"/>
          <w:sz w:val="24"/>
          <w:szCs w:val="24"/>
        </w:rPr>
        <w:t xml:space="preserve"> </w:t>
      </w:r>
      <w:r w:rsidR="008E4225">
        <w:rPr>
          <w:rFonts w:asciiTheme="minorHAnsi" w:hAnsiTheme="minorHAnsi" w:cstheme="minorHAnsi"/>
          <w:sz w:val="24"/>
          <w:szCs w:val="24"/>
        </w:rPr>
        <w:t xml:space="preserve">sowie </w:t>
      </w:r>
      <w:r w:rsidR="008271B5">
        <w:rPr>
          <w:rFonts w:asciiTheme="minorHAnsi" w:hAnsiTheme="minorHAnsi" w:cstheme="minorHAnsi"/>
          <w:sz w:val="24"/>
          <w:szCs w:val="24"/>
        </w:rPr>
        <w:t>optische Akzentsetzung gleichermaßen</w:t>
      </w:r>
      <w:r w:rsidR="00627E2A">
        <w:rPr>
          <w:rFonts w:asciiTheme="minorHAnsi" w:hAnsiTheme="minorHAnsi" w:cstheme="minorHAnsi"/>
          <w:sz w:val="24"/>
          <w:szCs w:val="24"/>
        </w:rPr>
        <w:t xml:space="preserve">. Die Konstruktion aus Edelstahl oder feuerverzinktem Stahl wird standardmäßig </w:t>
      </w:r>
      <w:r>
        <w:rPr>
          <w:rFonts w:asciiTheme="minorHAnsi" w:hAnsiTheme="minorHAnsi" w:cstheme="minorHAnsi"/>
          <w:sz w:val="24"/>
          <w:szCs w:val="24"/>
        </w:rPr>
        <w:t>mit einer</w:t>
      </w:r>
      <w:r w:rsidR="00627E2A">
        <w:rPr>
          <w:rFonts w:asciiTheme="minorHAnsi" w:hAnsiTheme="minorHAnsi" w:cstheme="minorHAnsi"/>
          <w:sz w:val="24"/>
          <w:szCs w:val="24"/>
        </w:rPr>
        <w:t xml:space="preserve"> Höhe</w:t>
      </w:r>
      <w:r>
        <w:rPr>
          <w:rFonts w:asciiTheme="minorHAnsi" w:hAnsiTheme="minorHAnsi" w:cstheme="minorHAnsi"/>
          <w:sz w:val="24"/>
          <w:szCs w:val="24"/>
        </w:rPr>
        <w:t xml:space="preserve"> von 150 mm und einer </w:t>
      </w:r>
      <w:r w:rsidR="00627E2A">
        <w:rPr>
          <w:rFonts w:asciiTheme="minorHAnsi" w:hAnsiTheme="minorHAnsi" w:cstheme="minorHAnsi"/>
          <w:sz w:val="24"/>
          <w:szCs w:val="24"/>
        </w:rPr>
        <w:t>320 mm breite</w:t>
      </w:r>
      <w:r>
        <w:rPr>
          <w:rFonts w:asciiTheme="minorHAnsi" w:hAnsiTheme="minorHAnsi" w:cstheme="minorHAnsi"/>
          <w:sz w:val="24"/>
          <w:szCs w:val="24"/>
        </w:rPr>
        <w:t>n</w:t>
      </w:r>
      <w:r w:rsidR="00627E2A">
        <w:rPr>
          <w:rFonts w:asciiTheme="minorHAnsi" w:hAnsiTheme="minorHAnsi" w:cstheme="minorHAnsi"/>
          <w:sz w:val="24"/>
          <w:szCs w:val="24"/>
        </w:rPr>
        <w:t xml:space="preserve"> Auflagefläche</w:t>
      </w:r>
      <w:r w:rsidR="004960AE">
        <w:rPr>
          <w:rFonts w:asciiTheme="minorHAnsi" w:hAnsiTheme="minorHAnsi" w:cstheme="minorHAnsi"/>
          <w:sz w:val="24"/>
          <w:szCs w:val="24"/>
        </w:rPr>
        <w:t>, auf Wunsch jedoch auch nach Maß,</w:t>
      </w:r>
      <w:r w:rsidR="00627E2A">
        <w:rPr>
          <w:rFonts w:asciiTheme="minorHAnsi" w:hAnsiTheme="minorHAnsi" w:cstheme="minorHAnsi"/>
          <w:sz w:val="24"/>
          <w:szCs w:val="24"/>
        </w:rPr>
        <w:t xml:space="preserve"> </w:t>
      </w:r>
      <w:r>
        <w:rPr>
          <w:rFonts w:asciiTheme="minorHAnsi" w:hAnsiTheme="minorHAnsi" w:cstheme="minorHAnsi"/>
          <w:sz w:val="24"/>
          <w:szCs w:val="24"/>
        </w:rPr>
        <w:t xml:space="preserve">gefertigt. </w:t>
      </w:r>
      <w:r w:rsidR="00627E2A">
        <w:rPr>
          <w:rFonts w:asciiTheme="minorHAnsi" w:hAnsiTheme="minorHAnsi" w:cstheme="minorHAnsi"/>
          <w:sz w:val="24"/>
          <w:szCs w:val="24"/>
        </w:rPr>
        <w:t xml:space="preserve">Das 2,0 mm starke Profil kann direkt an die </w:t>
      </w:r>
      <w:r>
        <w:rPr>
          <w:rFonts w:asciiTheme="minorHAnsi" w:hAnsiTheme="minorHAnsi" w:cstheme="minorHAnsi"/>
          <w:sz w:val="24"/>
          <w:szCs w:val="24"/>
        </w:rPr>
        <w:t xml:space="preserve">Fassade </w:t>
      </w:r>
      <w:r w:rsidR="00627E2A">
        <w:rPr>
          <w:rFonts w:asciiTheme="minorHAnsi" w:hAnsiTheme="minorHAnsi" w:cstheme="minorHAnsi"/>
          <w:sz w:val="24"/>
          <w:szCs w:val="24"/>
        </w:rPr>
        <w:t xml:space="preserve">angelegt und dank Maueranker und Steckverbindungen sowie optional innen- oder außenliegender Ecken präzise </w:t>
      </w:r>
      <w:r>
        <w:rPr>
          <w:rFonts w:asciiTheme="minorHAnsi" w:hAnsiTheme="minorHAnsi" w:cstheme="minorHAnsi"/>
          <w:sz w:val="24"/>
          <w:szCs w:val="24"/>
        </w:rPr>
        <w:lastRenderedPageBreak/>
        <w:t>entlang des Gebäudes verlegt werden</w:t>
      </w:r>
      <w:r w:rsidR="00627E2A">
        <w:rPr>
          <w:rFonts w:asciiTheme="minorHAnsi" w:hAnsiTheme="minorHAnsi" w:cstheme="minorHAnsi"/>
          <w:sz w:val="24"/>
          <w:szCs w:val="24"/>
        </w:rPr>
        <w:t>.</w:t>
      </w:r>
      <w:r>
        <w:rPr>
          <w:rFonts w:asciiTheme="minorHAnsi" w:hAnsiTheme="minorHAnsi" w:cstheme="minorHAnsi"/>
          <w:sz w:val="24"/>
          <w:szCs w:val="24"/>
        </w:rPr>
        <w:t xml:space="preserve"> Rasenflächen oder Pflasterungen lassen sich an d</w:t>
      </w:r>
      <w:r w:rsidR="00D31393">
        <w:rPr>
          <w:rFonts w:asciiTheme="minorHAnsi" w:hAnsiTheme="minorHAnsi" w:cstheme="minorHAnsi"/>
          <w:sz w:val="24"/>
          <w:szCs w:val="24"/>
        </w:rPr>
        <w:t>a</w:t>
      </w:r>
      <w:r>
        <w:rPr>
          <w:rFonts w:asciiTheme="minorHAnsi" w:hAnsiTheme="minorHAnsi" w:cstheme="minorHAnsi"/>
          <w:sz w:val="24"/>
          <w:szCs w:val="24"/>
        </w:rPr>
        <w:t xml:space="preserve">s Profil anschließen, überschüssiges Wasser aus Niederschlägen wird über Drainageschlitze in die umliegende Fläche </w:t>
      </w:r>
      <w:r w:rsidRPr="002661C8">
        <w:rPr>
          <w:rFonts w:asciiTheme="minorHAnsi" w:hAnsiTheme="minorHAnsi" w:cstheme="minorHAnsi"/>
          <w:sz w:val="24"/>
          <w:szCs w:val="24"/>
        </w:rPr>
        <w:t>abgeleitet.</w:t>
      </w:r>
      <w:r w:rsidR="003A45C4" w:rsidRPr="002661C8">
        <w:rPr>
          <w:rFonts w:asciiTheme="minorHAnsi" w:hAnsiTheme="minorHAnsi" w:cstheme="minorHAnsi"/>
          <w:sz w:val="24"/>
          <w:szCs w:val="24"/>
        </w:rPr>
        <w:t xml:space="preserve"> </w:t>
      </w:r>
      <w:r w:rsidR="003A45C4" w:rsidRPr="002661C8">
        <w:rPr>
          <w:rFonts w:asciiTheme="minorHAnsi" w:hAnsiTheme="minorHAnsi" w:cstheme="minorHAnsi"/>
          <w:bCs/>
          <w:color w:val="000000" w:themeColor="text1"/>
          <w:sz w:val="24"/>
          <w:szCs w:val="24"/>
        </w:rPr>
        <w:t>Für Türbereiche steht zusätzlich eine stabile Rostauflage zur Aufnahme passender Roste in diversen Designs zur Verfügung, wodurch ein barrierefreier Übergang über den Kiesstreifen hinweg zum Eingang gewährleistet ist.</w:t>
      </w:r>
    </w:p>
    <w:p w14:paraId="5F88ED81" w14:textId="29F8BA64" w:rsidR="00EC0E39" w:rsidRDefault="00895721" w:rsidP="005B1417">
      <w:pPr>
        <w:spacing w:line="360" w:lineRule="auto"/>
        <w:rPr>
          <w:rFonts w:asciiTheme="minorHAnsi" w:hAnsiTheme="minorHAnsi" w:cstheme="minorHAnsi"/>
          <w:sz w:val="24"/>
          <w:szCs w:val="24"/>
        </w:rPr>
      </w:pPr>
      <w:r w:rsidRPr="00DD7DF7">
        <w:rPr>
          <w:rFonts w:asciiTheme="minorHAnsi" w:hAnsiTheme="minorHAnsi" w:cstheme="minorHAnsi"/>
          <w:sz w:val="24"/>
          <w:szCs w:val="24"/>
        </w:rPr>
        <w:t>Für nahezu jeden Einsatzzweck bietet die Richard Brink GmbH &amp; Co. KG hochwertige Lösungsangebote, um Grünflächen im Außenbereich stilvoll und zeitlos zu gestalten und dabei klare Kante zu zeigen.</w:t>
      </w:r>
    </w:p>
    <w:p w14:paraId="0BB88E97" w14:textId="08F24104" w:rsidR="001A053B" w:rsidRPr="00182F19" w:rsidRDefault="006B15AF" w:rsidP="005B1417">
      <w:pPr>
        <w:spacing w:line="360" w:lineRule="auto"/>
        <w:rPr>
          <w:rFonts w:asciiTheme="minorHAnsi" w:hAnsiTheme="minorHAnsi" w:cstheme="minorHAnsi"/>
          <w:color w:val="000000" w:themeColor="text1"/>
          <w:sz w:val="24"/>
          <w:szCs w:val="24"/>
        </w:rPr>
      </w:pPr>
      <w:r w:rsidRPr="00182F19">
        <w:rPr>
          <w:rFonts w:asciiTheme="minorHAnsi" w:hAnsiTheme="minorHAnsi" w:cstheme="minorHAnsi"/>
          <w:b/>
          <w:color w:val="000000" w:themeColor="text1"/>
          <w:sz w:val="24"/>
          <w:szCs w:val="24"/>
        </w:rPr>
        <w:t>(ca.</w:t>
      </w:r>
      <w:r w:rsidR="00B328C8" w:rsidRPr="00182F19">
        <w:rPr>
          <w:rFonts w:asciiTheme="minorHAnsi" w:hAnsiTheme="minorHAnsi" w:cstheme="minorHAnsi"/>
          <w:b/>
          <w:color w:val="000000" w:themeColor="text1"/>
          <w:sz w:val="24"/>
          <w:szCs w:val="24"/>
        </w:rPr>
        <w:t xml:space="preserve"> </w:t>
      </w:r>
      <w:r w:rsidR="00DE1228">
        <w:rPr>
          <w:rFonts w:asciiTheme="minorHAnsi" w:hAnsiTheme="minorHAnsi" w:cstheme="minorHAnsi"/>
          <w:b/>
          <w:color w:val="000000" w:themeColor="text1"/>
          <w:sz w:val="24"/>
          <w:szCs w:val="24"/>
        </w:rPr>
        <w:t>6</w:t>
      </w:r>
      <w:r w:rsidR="00C147B4" w:rsidRPr="00182F19">
        <w:rPr>
          <w:rFonts w:asciiTheme="minorHAnsi" w:hAnsiTheme="minorHAnsi" w:cstheme="minorHAnsi"/>
          <w:b/>
          <w:color w:val="000000" w:themeColor="text1"/>
          <w:sz w:val="24"/>
          <w:szCs w:val="24"/>
        </w:rPr>
        <w:t>.</w:t>
      </w:r>
      <w:r w:rsidR="00DE1228">
        <w:rPr>
          <w:rFonts w:asciiTheme="minorHAnsi" w:hAnsiTheme="minorHAnsi" w:cstheme="minorHAnsi"/>
          <w:b/>
          <w:color w:val="000000" w:themeColor="text1"/>
          <w:sz w:val="24"/>
          <w:szCs w:val="24"/>
        </w:rPr>
        <w:t>0</w:t>
      </w:r>
      <w:r w:rsidR="003A45C4">
        <w:rPr>
          <w:rFonts w:asciiTheme="minorHAnsi" w:hAnsiTheme="minorHAnsi" w:cstheme="minorHAnsi"/>
          <w:b/>
          <w:color w:val="000000" w:themeColor="text1"/>
          <w:sz w:val="24"/>
          <w:szCs w:val="24"/>
        </w:rPr>
        <w:t>9</w:t>
      </w:r>
      <w:r w:rsidR="00DE1228">
        <w:rPr>
          <w:rFonts w:asciiTheme="minorHAnsi" w:hAnsiTheme="minorHAnsi" w:cstheme="minorHAnsi"/>
          <w:b/>
          <w:color w:val="000000" w:themeColor="text1"/>
          <w:sz w:val="24"/>
          <w:szCs w:val="24"/>
        </w:rPr>
        <w:t>0</w:t>
      </w:r>
      <w:r w:rsidRPr="00182F19">
        <w:rPr>
          <w:rFonts w:asciiTheme="minorHAnsi" w:hAnsiTheme="minorHAnsi" w:cstheme="minorHAnsi"/>
          <w:b/>
          <w:color w:val="000000" w:themeColor="text1"/>
          <w:sz w:val="24"/>
          <w:szCs w:val="24"/>
        </w:rPr>
        <w:t xml:space="preserve"> </w:t>
      </w:r>
      <w:r w:rsidR="001A053B" w:rsidRPr="00182F19">
        <w:rPr>
          <w:rFonts w:asciiTheme="minorHAnsi" w:hAnsiTheme="minorHAnsi" w:cstheme="minorHAnsi"/>
          <w:b/>
          <w:color w:val="000000" w:themeColor="text1"/>
          <w:sz w:val="24"/>
          <w:szCs w:val="24"/>
        </w:rPr>
        <w:t>Zeichen)</w:t>
      </w:r>
    </w:p>
    <w:p w14:paraId="4242FAE4" w14:textId="77777777" w:rsidR="0078299E" w:rsidRPr="00FD2C26" w:rsidRDefault="0078299E" w:rsidP="004B5AD1">
      <w:pPr>
        <w:spacing w:after="0" w:line="240" w:lineRule="auto"/>
        <w:rPr>
          <w:rFonts w:asciiTheme="minorHAnsi" w:hAnsiTheme="minorHAnsi" w:cstheme="minorHAnsi"/>
          <w:sz w:val="18"/>
        </w:rPr>
      </w:pPr>
    </w:p>
    <w:p w14:paraId="1E9FD3F9" w14:textId="77777777" w:rsidR="002B476C" w:rsidRPr="00FD2C26" w:rsidRDefault="002B476C" w:rsidP="007651F2">
      <w:pPr>
        <w:spacing w:after="0" w:line="240" w:lineRule="auto"/>
        <w:rPr>
          <w:rFonts w:asciiTheme="minorHAnsi" w:hAnsiTheme="minorHAnsi" w:cstheme="minorHAnsi"/>
          <w:sz w:val="18"/>
        </w:rPr>
      </w:pPr>
    </w:p>
    <w:p w14:paraId="7493B472" w14:textId="77777777" w:rsidR="00214F64" w:rsidRDefault="00214F64" w:rsidP="007651F2">
      <w:pPr>
        <w:spacing w:after="0" w:line="240" w:lineRule="auto"/>
        <w:rPr>
          <w:rFonts w:asciiTheme="minorHAnsi" w:hAnsiTheme="minorHAnsi" w:cstheme="minorHAnsi"/>
          <w:sz w:val="18"/>
        </w:rPr>
      </w:pPr>
    </w:p>
    <w:p w14:paraId="617E7412" w14:textId="77777777" w:rsidR="00214F64" w:rsidRDefault="00214F64" w:rsidP="007651F2">
      <w:pPr>
        <w:spacing w:after="0" w:line="240" w:lineRule="auto"/>
        <w:rPr>
          <w:rFonts w:asciiTheme="minorHAnsi" w:hAnsiTheme="minorHAnsi" w:cstheme="minorHAnsi"/>
          <w:sz w:val="18"/>
        </w:rPr>
      </w:pPr>
    </w:p>
    <w:p w14:paraId="4B37BDB7" w14:textId="77777777"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Firma Richard Brink ist ein mittelständisches Familienunternehmen in zweiter Generation aus Ostwestfalen, welches sich in seiner über 45-jährigen Geschichte als Experte für die Metallwarenfabrikation am Markt etabliert hat. Von der Produktentwicklung und Konstruktion über die Fertigung bis hin zur Beratung und dem Vertrieb werden jegliche Prozesse inhouse abgewickelt und verantwortet. </w:t>
      </w:r>
    </w:p>
    <w:p w14:paraId="3475F3E4" w14:textId="77777777" w:rsidR="007651F2" w:rsidRPr="00FD2C26" w:rsidRDefault="007651F2" w:rsidP="007651F2">
      <w:pPr>
        <w:spacing w:after="0" w:line="240" w:lineRule="auto"/>
        <w:rPr>
          <w:rFonts w:asciiTheme="minorHAnsi" w:hAnsiTheme="minorHAnsi" w:cstheme="minorHAnsi"/>
          <w:sz w:val="18"/>
        </w:rPr>
      </w:pPr>
    </w:p>
    <w:p w14:paraId="2C1A4693" w14:textId="77777777" w:rsidR="007651F2" w:rsidRPr="00FD2C26" w:rsidRDefault="007651F2" w:rsidP="007651F2">
      <w:pPr>
        <w:spacing w:after="0" w:line="240" w:lineRule="auto"/>
        <w:rPr>
          <w:rFonts w:asciiTheme="minorHAnsi" w:hAnsiTheme="minorHAnsi" w:cstheme="minorHAnsi"/>
          <w:sz w:val="18"/>
        </w:rPr>
      </w:pPr>
      <w:r w:rsidRPr="00FD2C26">
        <w:rPr>
          <w:rFonts w:asciiTheme="minorHAnsi" w:hAnsiTheme="minorHAnsi" w:cstheme="minorHAnsi"/>
          <w:sz w:val="18"/>
        </w:rPr>
        <w:t xml:space="preserve">Die Produktpalette umfasst Drainage- und Entwässerungslösungen, Pflanzsysteme sowie Lösungen für Dachflächen und Wandbereiche, die Industrie, Bäder und Küchen. Maß- und Sonderanfertigungen ergänzen das umfassende Standard-Sortiment des Metallwarenherstellers. Weitere Informationen unter </w:t>
      </w:r>
      <w:hyperlink r:id="rId7" w:history="1">
        <w:r w:rsidRPr="00FD2C26">
          <w:rPr>
            <w:rStyle w:val="Hyperlink"/>
            <w:rFonts w:asciiTheme="minorHAnsi" w:hAnsiTheme="minorHAnsi" w:cstheme="minorHAnsi"/>
            <w:b/>
            <w:bCs/>
            <w:color w:val="D22624"/>
            <w:sz w:val="18"/>
          </w:rPr>
          <w:t>www.richard-brink.de</w:t>
        </w:r>
      </w:hyperlink>
      <w:r w:rsidRPr="00FD2C26">
        <w:rPr>
          <w:rFonts w:asciiTheme="minorHAnsi" w:hAnsiTheme="minorHAnsi" w:cstheme="minorHAnsi"/>
          <w:sz w:val="18"/>
        </w:rPr>
        <w:t>.</w:t>
      </w:r>
    </w:p>
    <w:p w14:paraId="07123997" w14:textId="77777777" w:rsidR="007651F2" w:rsidRPr="00FD2C26" w:rsidRDefault="007651F2" w:rsidP="007651F2">
      <w:pPr>
        <w:spacing w:after="0" w:line="240" w:lineRule="auto"/>
        <w:rPr>
          <w:rFonts w:asciiTheme="minorHAnsi" w:hAnsiTheme="minorHAnsi" w:cstheme="minorHAnsi"/>
          <w:sz w:val="18"/>
        </w:rPr>
      </w:pPr>
    </w:p>
    <w:p w14:paraId="61381492" w14:textId="77777777" w:rsidR="007651F2" w:rsidRPr="00FD2C26" w:rsidRDefault="007651F2" w:rsidP="007651F2">
      <w:pPr>
        <w:spacing w:line="240" w:lineRule="auto"/>
        <w:rPr>
          <w:rFonts w:asciiTheme="minorHAnsi" w:hAnsiTheme="minorHAnsi" w:cstheme="minorHAnsi"/>
          <w:bCs/>
          <w:sz w:val="18"/>
          <w:szCs w:val="18"/>
        </w:rPr>
      </w:pPr>
      <w:r w:rsidRPr="00FD2C26">
        <w:rPr>
          <w:rFonts w:asciiTheme="minorHAnsi" w:hAnsiTheme="minorHAnsi" w:cstheme="minorHAnsi"/>
          <w:sz w:val="18"/>
        </w:rPr>
        <w:t xml:space="preserve">Das Schwesterunternehmen Brink Systembau GmbH hat sich vor allem auf den Ausstellungsbetrieb spezialisiert. Es </w:t>
      </w:r>
      <w:r w:rsidRPr="00FD2C26">
        <w:rPr>
          <w:rFonts w:asciiTheme="minorHAnsi" w:hAnsiTheme="minorHAnsi" w:cstheme="minorHAnsi"/>
          <w:bCs/>
          <w:sz w:val="18"/>
          <w:szCs w:val="18"/>
        </w:rPr>
        <w:t xml:space="preserve">vertreibt u. a. modulare Messebausysteme, die von der Richard Brink GmbH &amp; Co. KG produziert werden. Hinzu kommen weitere Produkte wie LED-Lichtwände mit vollflächiger </w:t>
      </w:r>
      <w:proofErr w:type="spellStart"/>
      <w:r w:rsidRPr="00FD2C26">
        <w:rPr>
          <w:rFonts w:asciiTheme="minorHAnsi" w:hAnsiTheme="minorHAnsi" w:cstheme="minorHAnsi"/>
          <w:bCs/>
          <w:sz w:val="18"/>
          <w:szCs w:val="18"/>
        </w:rPr>
        <w:t>Hinterleuchtung</w:t>
      </w:r>
      <w:proofErr w:type="spellEnd"/>
      <w:r w:rsidRPr="00FD2C26">
        <w:rPr>
          <w:rFonts w:asciiTheme="minorHAnsi" w:hAnsiTheme="minorHAnsi" w:cstheme="minorHAnsi"/>
          <w:bCs/>
          <w:sz w:val="18"/>
          <w:szCs w:val="18"/>
        </w:rPr>
        <w:t xml:space="preserve"> oder Paketboxen als sicherer Ablageort für private sowie gewerbliche Warensendungen.</w:t>
      </w:r>
    </w:p>
    <w:p w14:paraId="3F7A0027" w14:textId="77777777"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A096" w14:textId="77777777" w:rsidR="00E33133" w:rsidRDefault="00E33133" w:rsidP="002D5283">
      <w:pPr>
        <w:spacing w:after="0" w:line="240" w:lineRule="auto"/>
      </w:pPr>
      <w:r>
        <w:separator/>
      </w:r>
    </w:p>
  </w:endnote>
  <w:endnote w:type="continuationSeparator" w:id="0">
    <w:p w14:paraId="7D41C72F" w14:textId="77777777" w:rsidR="00E33133" w:rsidRDefault="00E33133"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7278" w14:textId="77777777" w:rsidR="00EE7ED8" w:rsidRDefault="003D37E6">
    <w:pPr>
      <w:pStyle w:val="Fuzeile"/>
      <w:jc w:val="center"/>
    </w:pPr>
    <w:r>
      <w:rPr>
        <w:noProof/>
        <w:lang w:eastAsia="de-DE"/>
      </w:rPr>
      <mc:AlternateContent>
        <mc:Choice Requires="wps">
          <w:drawing>
            <wp:anchor distT="0" distB="0" distL="114300" distR="114300" simplePos="0" relativeHeight="251659264" behindDoc="0" locked="0" layoutInCell="1" allowOverlap="1" wp14:anchorId="0F454B6C" wp14:editId="706B19C4">
              <wp:simplePos x="0" y="0"/>
              <wp:positionH relativeFrom="column">
                <wp:posOffset>4980940</wp:posOffset>
              </wp:positionH>
              <wp:positionV relativeFrom="paragraph">
                <wp:posOffset>-2453005</wp:posOffset>
              </wp:positionV>
              <wp:extent cx="1600200" cy="2847975"/>
              <wp:effectExtent l="0" t="0" r="0" b="0"/>
              <wp:wrapNone/>
              <wp:docPr id="13050780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3DEAA"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14:paraId="6581E12B"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14:paraId="42A81E6A"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14:paraId="46A3A2A5"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33758 </w:t>
                          </w:r>
                          <w:proofErr w:type="spellStart"/>
                          <w:r w:rsidRPr="00FD2C26">
                            <w:rPr>
                              <w:rFonts w:asciiTheme="minorHAnsi" w:hAnsiTheme="minorHAnsi" w:cstheme="minorHAnsi"/>
                              <w:color w:val="808080"/>
                              <w:sz w:val="14"/>
                            </w:rPr>
                            <w:t>Schloß</w:t>
                          </w:r>
                          <w:proofErr w:type="spellEnd"/>
                          <w:r w:rsidRPr="00FD2C26">
                            <w:rPr>
                              <w:rFonts w:asciiTheme="minorHAnsi" w:hAnsiTheme="minorHAnsi" w:cstheme="minorHAnsi"/>
                              <w:color w:val="808080"/>
                              <w:sz w:val="14"/>
                            </w:rPr>
                            <w:t xml:space="preserve"> Holte-Stukenbrock</w:t>
                          </w:r>
                        </w:p>
                        <w:p w14:paraId="0EA3817D"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14:paraId="31AB6151"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14:paraId="16C13027"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14:paraId="0C6105D6"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14:paraId="0129A907" w14:textId="77777777" w:rsidR="007651F2" w:rsidRPr="00FD2C26" w:rsidRDefault="007651F2" w:rsidP="007651F2">
                          <w:pPr>
                            <w:spacing w:after="0" w:line="240" w:lineRule="auto"/>
                            <w:rPr>
                              <w:rFonts w:asciiTheme="minorHAnsi" w:hAnsiTheme="minorHAnsi" w:cstheme="minorHAnsi"/>
                              <w:color w:val="808080"/>
                              <w:sz w:val="14"/>
                            </w:rPr>
                          </w:pPr>
                        </w:p>
                        <w:p w14:paraId="3646338E" w14:textId="77777777"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14:paraId="3E34A967"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14:paraId="0553990E" w14:textId="77777777" w:rsidR="007651F2" w:rsidRPr="00FD2C26" w:rsidRDefault="007651F2" w:rsidP="007651F2">
                          <w:pPr>
                            <w:pStyle w:val="Textkrper"/>
                            <w:rPr>
                              <w:rFonts w:asciiTheme="minorHAnsi" w:hAnsiTheme="minorHAnsi" w:cstheme="minorHAnsi"/>
                              <w:color w:val="808080"/>
                              <w:sz w:val="14"/>
                              <w:lang w:val="it-IT"/>
                            </w:rPr>
                          </w:pPr>
                          <w:proofErr w:type="spellStart"/>
                          <w:r w:rsidRPr="00FD2C26">
                            <w:rPr>
                              <w:rFonts w:asciiTheme="minorHAnsi" w:hAnsiTheme="minorHAnsi" w:cstheme="minorHAnsi"/>
                              <w:color w:val="808080"/>
                              <w:sz w:val="14"/>
                              <w:lang w:val="it-IT"/>
                            </w:rPr>
                            <w:t>stellv</w:t>
                          </w:r>
                          <w:proofErr w:type="spellEnd"/>
                          <w:r w:rsidRPr="00FD2C26">
                            <w:rPr>
                              <w:rFonts w:asciiTheme="minorHAnsi" w:hAnsiTheme="minorHAnsi" w:cstheme="minorHAnsi"/>
                              <w:color w:val="808080"/>
                              <w:sz w:val="14"/>
                              <w:lang w:val="it-IT"/>
                            </w:rPr>
                            <w:t xml:space="preserve">. </w:t>
                          </w:r>
                          <w:proofErr w:type="spellStart"/>
                          <w:r w:rsidRPr="00FD2C26">
                            <w:rPr>
                              <w:rFonts w:asciiTheme="minorHAnsi" w:hAnsiTheme="minorHAnsi" w:cstheme="minorHAnsi"/>
                              <w:color w:val="808080"/>
                              <w:sz w:val="14"/>
                              <w:lang w:val="it-IT"/>
                            </w:rPr>
                            <w:t>Marketingleiter</w:t>
                          </w:r>
                          <w:proofErr w:type="spellEnd"/>
                        </w:p>
                        <w:p w14:paraId="7323703F"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14:paraId="319609A3"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63FC8981"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14:paraId="6A340B27" w14:textId="77777777" w:rsidR="007651F2" w:rsidRPr="00FD2C26" w:rsidRDefault="007651F2" w:rsidP="007651F2">
                          <w:pPr>
                            <w:rPr>
                              <w:rFonts w:asciiTheme="minorHAnsi" w:hAnsiTheme="minorHAnsi" w:cstheme="minorHAns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DB7C7"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GMS1AEAAJIDAAAOAAAAZHJzL2Uyb0RvYy54bWysU8Fu2zAMvQ/YPwi6L3aCtGmNOMW2osOA&#13;&#10;bh3Q7QNkWY6F2aJGKrGzrx8lp2m23YpeBFGknt57pNY3Y9+JvUGy4Eo5n+VSGKehtm5byh/f795d&#13;&#10;SUFBuVp14EwpD4bkzebtm/XgC7OAFrraoGAQR8XgS9mG4IssI92aXtEMvHGcbAB7FTjEbVajGhi9&#13;&#10;77JFnl9mA2DtEbQh4tPbKSk3Cb9pjA4PTUMmiK6UzC2kFdNaxTXbrFWxReVbq4801AtY9Mo6fvQE&#13;&#10;dauCEju0/0H1ViMQNGGmoc+gaaw2SQOrmef/qHlslTdJC5tD/mQTvR6s/rp/9N9QhPEDjNzAJIL8&#13;&#10;PeifxN5kg6fiWBM9pYJidTV8gZq7qXYB0o2xwT7KZ0GCYdjpw8ldMwahI/ZlnnPLpNCcW1wtV9er&#13;&#10;i+h/poqn6x4pfDLQi7gpJXL7Erza31OYSp9K4msO7mzXpRZ27q8DxowniX5kPHEPYzUKW0eZfCmq&#13;&#10;qaA+sB6EaTB4kHnTAv6WYuChKCX92ik0UnSfHbt+PV8u4xSlYHmxWnCA55nqPKOcZqhSBimm7ccw&#13;&#10;Td7Oo922/NJkt4P37GNjk8JnVkf63Pjk0XFI42Sdx6nq+Stt/gAAAP//AwBQSwMEFAAGAAgAAAAh&#13;&#10;ABJeQpLkAAAAEQEAAA8AAABkcnMvZG93bnJldi54bWxMT01PhDAQvZv4H5ox8bZbhA0SlrIxmo3G&#13;&#10;eBH3B3RppQQ6bWgL6K+3e3Ivk8y8N++jOqx6JLOcXG+QwcM2ASKxNaLHjsHp67gpgDjPUfDRoGTw&#13;&#10;Ix0c6tubipfCLPgp58Z3JIqgKzkD5b0tKXWtkpq7rbESI/ZtJs19XKeOiokvUVyPNE2SnGreY3RQ&#13;&#10;3MpnJduhCZrBMby+6fmXBvvetAsqO4TTx8DY/d36so/jaQ/Ey9X/f8ClQ8wPdQx2NgGFIyODx2K3&#13;&#10;i1QGm6zIMyAXSpLl8XZmkKcp0Lqi103qPwAAAP//AwBQSwECLQAUAAYACAAAACEAtoM4kv4AAADh&#13;&#10;AQAAEwAAAAAAAAAAAAAAAAAAAAAAW0NvbnRlbnRfVHlwZXNdLnhtbFBLAQItABQABgAIAAAAIQA4&#13;&#10;/SH/1gAAAJQBAAALAAAAAAAAAAAAAAAAAC8BAABfcmVscy8ucmVsc1BLAQItABQABgAIAAAAIQBi&#13;&#10;WGMS1AEAAJIDAAAOAAAAAAAAAAAAAAAAAC4CAABkcnMvZTJvRG9jLnhtbFBLAQItABQABgAIAAAA&#13;&#10;IQASXkKS5AAAABEBAAAPAAAAAAAAAAAAAAAAAC4EAABkcnMvZG93bnJldi54bWxQSwUGAAAAAAQA&#13;&#10;BADzAAAAPwUAAAAA&#13;&#10;" filled="f" stroked="f">
              <v:path arrowok="t"/>
              <v:textbox>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Herausgeber: </w:t>
                    </w:r>
                  </w:p>
                  <w:p w14:paraId="39134DDC" w14:textId="77777777" w:rsidR="007651F2" w:rsidRPr="00FD2C26" w:rsidRDefault="007651F2" w:rsidP="007651F2">
                    <w:pPr>
                      <w:pStyle w:val="berschrift1"/>
                      <w:spacing w:line="240" w:lineRule="auto"/>
                      <w:jc w:val="left"/>
                      <w:rPr>
                        <w:rFonts w:asciiTheme="minorHAnsi" w:hAnsiTheme="minorHAnsi" w:cstheme="minorHAnsi"/>
                        <w:color w:val="D20A10"/>
                        <w:sz w:val="14"/>
                      </w:rPr>
                    </w:pPr>
                    <w:r w:rsidRPr="00FD2C26">
                      <w:rPr>
                        <w:rFonts w:asciiTheme="minorHAnsi" w:hAnsiTheme="minorHAnsi" w:cstheme="minorHAnsi"/>
                        <w:color w:val="D20A10"/>
                        <w:sz w:val="14"/>
                      </w:rPr>
                      <w:t>Richard Brink GmbH &amp; Co. KG</w:t>
                    </w:r>
                  </w:p>
                  <w:p w14:paraId="349EB39C"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Görlitzer Straße 1</w:t>
                    </w:r>
                  </w:p>
                  <w:p w14:paraId="475D3479"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 xml:space="preserve">33758 </w:t>
                    </w:r>
                    <w:proofErr w:type="spellStart"/>
                    <w:r w:rsidRPr="00FD2C26">
                      <w:rPr>
                        <w:rFonts w:asciiTheme="minorHAnsi" w:hAnsiTheme="minorHAnsi" w:cstheme="minorHAnsi"/>
                        <w:color w:val="808080"/>
                        <w:sz w:val="14"/>
                      </w:rPr>
                      <w:t>Schloß</w:t>
                    </w:r>
                    <w:proofErr w:type="spellEnd"/>
                    <w:r w:rsidRPr="00FD2C26">
                      <w:rPr>
                        <w:rFonts w:asciiTheme="minorHAnsi" w:hAnsiTheme="minorHAnsi" w:cstheme="minorHAnsi"/>
                        <w:color w:val="808080"/>
                        <w:sz w:val="14"/>
                      </w:rPr>
                      <w:t xml:space="preserve"> Holte-Stukenbrock</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Telefon:</w:t>
                    </w:r>
                    <w:r w:rsidRPr="00FD2C26">
                      <w:rPr>
                        <w:rFonts w:asciiTheme="minorHAnsi" w:hAnsiTheme="minorHAnsi" w:cstheme="minorHAnsi"/>
                        <w:color w:val="808080"/>
                        <w:sz w:val="14"/>
                      </w:rPr>
                      <w:tab/>
                      <w:t>+49 (0)5207</w:t>
                    </w:r>
                    <w:r w:rsidR="000435D3" w:rsidRPr="00FD2C26">
                      <w:rPr>
                        <w:rFonts w:asciiTheme="minorHAnsi" w:hAnsiTheme="minorHAnsi" w:cstheme="minorHAnsi"/>
                        <w:color w:val="808080"/>
                        <w:sz w:val="14"/>
                      </w:rPr>
                      <w:t xml:space="preserve"> </w:t>
                    </w:r>
                    <w:r w:rsidRPr="00FD2C26">
                      <w:rPr>
                        <w:rFonts w:asciiTheme="minorHAnsi" w:hAnsiTheme="minorHAnsi" w:cstheme="minorHAnsi"/>
                        <w:color w:val="808080"/>
                        <w:sz w:val="14"/>
                      </w:rPr>
                      <w:t>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Telefax:</w:t>
                    </w:r>
                    <w:r w:rsidRPr="00FD2C26">
                      <w:rPr>
                        <w:rFonts w:asciiTheme="minorHAnsi" w:hAnsiTheme="minorHAnsi" w:cs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www.richard-brink.de</w:t>
                    </w:r>
                  </w:p>
                  <w:p w14:paraId="21601D72" w14:textId="77777777" w:rsidR="007651F2" w:rsidRPr="00FD2C26" w:rsidRDefault="007651F2" w:rsidP="007651F2">
                    <w:pPr>
                      <w:spacing w:after="0" w:line="240" w:lineRule="auto"/>
                      <w:rPr>
                        <w:rFonts w:asciiTheme="minorHAnsi" w:hAnsiTheme="minorHAnsi" w:cstheme="minorHAnsi"/>
                        <w:color w:val="808080"/>
                        <w:sz w:val="14"/>
                      </w:rPr>
                    </w:pPr>
                    <w:r w:rsidRPr="00FD2C26">
                      <w:rPr>
                        <w:rFonts w:asciiTheme="minorHAnsi" w:hAnsiTheme="minorHAnsi" w:cstheme="minorHAnsi"/>
                        <w:color w:val="808080"/>
                        <w:sz w:val="14"/>
                      </w:rPr>
                      <w:t>E-Mail: stefan.brink@richard-brink.de</w:t>
                    </w:r>
                  </w:p>
                  <w:p w14:paraId="7F5655A2" w14:textId="77777777" w:rsidR="007651F2" w:rsidRPr="00FD2C26" w:rsidRDefault="007651F2" w:rsidP="007651F2">
                    <w:pPr>
                      <w:spacing w:after="0" w:line="240" w:lineRule="auto"/>
                      <w:rPr>
                        <w:rFonts w:asciiTheme="minorHAnsi" w:hAnsiTheme="minorHAnsi" w:cstheme="minorHAnsi"/>
                        <w:color w:val="808080"/>
                        <w:sz w:val="14"/>
                      </w:rPr>
                    </w:pPr>
                  </w:p>
                  <w:p w14:paraId="2E202309" w14:textId="77777777" w:rsidR="007651F2" w:rsidRPr="00FD2C26" w:rsidRDefault="007651F2" w:rsidP="007651F2">
                    <w:pPr>
                      <w:spacing w:after="0" w:line="240" w:lineRule="auto"/>
                      <w:rPr>
                        <w:rFonts w:asciiTheme="minorHAnsi" w:hAnsiTheme="minorHAnsi" w:cstheme="minorHAnsi"/>
                        <w:b/>
                        <w:color w:val="D20A10"/>
                        <w:sz w:val="14"/>
                      </w:rPr>
                    </w:pPr>
                    <w:r w:rsidRPr="00FD2C26">
                      <w:rPr>
                        <w:rFonts w:asciiTheme="minorHAnsi" w:hAnsiTheme="minorHAnsi" w:cstheme="minorHAnsi"/>
                        <w:b/>
                        <w:color w:val="D20A10"/>
                        <w:sz w:val="14"/>
                      </w:rPr>
                      <w:t>Ansprechpartner Redaktion:</w:t>
                    </w:r>
                  </w:p>
                  <w:p w14:paraId="21ECDB6D"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 Spitzer</w:t>
                    </w:r>
                  </w:p>
                  <w:p w14:paraId="16AA9F32" w14:textId="77777777" w:rsidR="007651F2" w:rsidRPr="00FD2C26" w:rsidRDefault="007651F2" w:rsidP="007651F2">
                    <w:pPr>
                      <w:pStyle w:val="Textkrper"/>
                      <w:rPr>
                        <w:rFonts w:asciiTheme="minorHAnsi" w:hAnsiTheme="minorHAnsi" w:cstheme="minorHAnsi"/>
                        <w:color w:val="808080"/>
                        <w:sz w:val="14"/>
                        <w:lang w:val="it-IT"/>
                      </w:rPr>
                    </w:pPr>
                    <w:proofErr w:type="spellStart"/>
                    <w:r w:rsidRPr="00FD2C26">
                      <w:rPr>
                        <w:rFonts w:asciiTheme="minorHAnsi" w:hAnsiTheme="minorHAnsi" w:cstheme="minorHAnsi"/>
                        <w:color w:val="808080"/>
                        <w:sz w:val="14"/>
                        <w:lang w:val="it-IT"/>
                      </w:rPr>
                      <w:t>stellv</w:t>
                    </w:r>
                    <w:proofErr w:type="spellEnd"/>
                    <w:r w:rsidRPr="00FD2C26">
                      <w:rPr>
                        <w:rFonts w:asciiTheme="minorHAnsi" w:hAnsiTheme="minorHAnsi" w:cstheme="minorHAnsi"/>
                        <w:color w:val="808080"/>
                        <w:sz w:val="14"/>
                        <w:lang w:val="it-IT"/>
                      </w:rPr>
                      <w:t xml:space="preserve">. </w:t>
                    </w:r>
                    <w:proofErr w:type="spellStart"/>
                    <w:r w:rsidRPr="00FD2C26">
                      <w:rPr>
                        <w:rFonts w:asciiTheme="minorHAnsi" w:hAnsiTheme="minorHAnsi" w:cstheme="minorHAnsi"/>
                        <w:color w:val="808080"/>
                        <w:sz w:val="14"/>
                        <w:lang w:val="it-IT"/>
                      </w:rPr>
                      <w:t>Marketingleiter</w:t>
                    </w:r>
                    <w:proofErr w:type="spellEnd"/>
                  </w:p>
                  <w:p w14:paraId="2AA9F64A" w14:textId="77777777" w:rsidR="007651F2" w:rsidRPr="00FD2C26" w:rsidRDefault="007651F2" w:rsidP="007651F2">
                    <w:pPr>
                      <w:pStyle w:val="Textkrper"/>
                      <w:rPr>
                        <w:rFonts w:asciiTheme="minorHAnsi" w:hAnsiTheme="minorHAnsi" w:cstheme="minorHAnsi"/>
                        <w:color w:val="808080"/>
                        <w:sz w:val="14"/>
                        <w:lang w:val="it-IT"/>
                      </w:rPr>
                    </w:pPr>
                    <w:r w:rsidRPr="00FD2C26">
                      <w:rPr>
                        <w:rFonts w:asciiTheme="minorHAnsi" w:hAnsiTheme="minorHAnsi" w:cstheme="minorHAnsi"/>
                        <w:color w:val="808080"/>
                        <w:sz w:val="14"/>
                        <w:lang w:val="it-IT"/>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sidRPr="00FD2C26">
                      <w:rPr>
                        <w:rFonts w:asciiTheme="minorHAnsi" w:hAnsiTheme="minorHAnsi" w:cstheme="minorHAnsi"/>
                        <w:color w:val="808080"/>
                        <w:sz w:val="14"/>
                        <w:szCs w:val="14"/>
                      </w:rPr>
                      <w:t>Abdruck frei – Beleg erbeten</w:t>
                    </w:r>
                  </w:p>
                  <w:p w14:paraId="0E5A0744" w14:textId="77777777" w:rsidR="007651F2" w:rsidRPr="00FD2C26" w:rsidRDefault="007651F2" w:rsidP="007651F2">
                    <w:pPr>
                      <w:rPr>
                        <w:rFonts w:asciiTheme="minorHAnsi" w:hAnsiTheme="minorHAnsi" w:cstheme="minorHAnsi"/>
                        <w:sz w:val="18"/>
                      </w:rPr>
                    </w:pPr>
                  </w:p>
                </w:txbxContent>
              </v:textbox>
            </v:shape>
          </w:pict>
        </mc:Fallback>
      </mc:AlternateConten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72FB1878"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EE5D" w14:textId="77777777" w:rsidR="00E33133" w:rsidRDefault="00E33133" w:rsidP="002D5283">
      <w:pPr>
        <w:spacing w:after="0" w:line="240" w:lineRule="auto"/>
      </w:pPr>
      <w:r>
        <w:separator/>
      </w:r>
    </w:p>
  </w:footnote>
  <w:footnote w:type="continuationSeparator" w:id="0">
    <w:p w14:paraId="71F2E7B3" w14:textId="77777777" w:rsidR="00E33133" w:rsidRDefault="00E33133"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5139" w14:textId="77777777" w:rsidR="00EE7ED8" w:rsidRPr="00FD2C26" w:rsidRDefault="003D37E6">
    <w:pPr>
      <w:pStyle w:val="Kopfzeile"/>
      <w:rPr>
        <w:rFonts w:asciiTheme="minorHAnsi" w:hAnsiTheme="minorHAnsi" w:cstheme="minorHAnsi"/>
        <w:color w:val="808080"/>
        <w:sz w:val="52"/>
        <w:szCs w:val="52"/>
      </w:rPr>
    </w:pPr>
    <w:r>
      <w:rPr>
        <w:rFonts w:ascii="Verdana" w:hAnsi="Verdana"/>
        <w:noProof/>
        <w:color w:val="808080"/>
        <w:sz w:val="52"/>
        <w:szCs w:val="52"/>
      </w:rPr>
      <mc:AlternateContent>
        <mc:Choice Requires="wps">
          <w:drawing>
            <wp:anchor distT="0" distB="0" distL="114300" distR="114300" simplePos="0" relativeHeight="251657216" behindDoc="0" locked="0" layoutInCell="1" allowOverlap="1" wp14:anchorId="281E4755" wp14:editId="2CA34971">
              <wp:simplePos x="0" y="0"/>
              <wp:positionH relativeFrom="column">
                <wp:posOffset>4981575</wp:posOffset>
              </wp:positionH>
              <wp:positionV relativeFrom="paragraph">
                <wp:posOffset>-16510</wp:posOffset>
              </wp:positionV>
              <wp:extent cx="1329690" cy="1388745"/>
              <wp:effectExtent l="0" t="0" r="0" b="0"/>
              <wp:wrapNone/>
              <wp:docPr id="9557445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8627F" w14:textId="77777777" w:rsidR="00EE7ED8" w:rsidRDefault="00B35311">
                          <w:r>
                            <w:rPr>
                              <w:noProof/>
                              <w:lang w:eastAsia="de-DE"/>
                            </w:rPr>
                            <w:drawing>
                              <wp:inline distT="0" distB="0" distL="0" distR="0" wp14:anchorId="553FAD95" wp14:editId="06F30327">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8/F4QEAALIDAAAOAAAAZHJzL2Uyb0RvYy54bWysU8Fu2zAMvQ/YPwi6L07StE2MOMXWIsOA&#13;&#10;rhvQ9QNkWY6FyaJAKbGzrx8lO2m23Yr5IIgi9cT3+Ly+61vDDgq9Blvw2WTKmbISKm13BX/5sf2w&#13;&#10;5MwHYSthwKqCH5Xnd5v379ady9UcGjCVQkYg1uedK3gTgsuzzMtGtcJPwClLyRqwFYFC3GUVio7Q&#13;&#10;W5PNp9ObrAOsHIJU3tPpw5Dkm4Rf10qGb3XtVWCm4NRbSCumtYxrtlmLfIfCNVqObYg3dNEKbenR&#13;&#10;M9SDCILtUf8D1WqJ4KEOEwltBnWtpUociM1s+heb50Y4lbiQON6dZfL/D1Y+HZ7dd2Sh/wQ9DTCR&#13;&#10;8O4R5E9P2mSd8/lYEzX1uY/VZfcVKpqm2AdIN/oa20ifCDGCIaWPZ3VVH5iM2Ffz1c2KUpJys6vl&#13;&#10;8nZxHfXPRH667tCHzwpaFjcFRxpfgheHRx+G0lNJfM2D0dVWG5MC3JX3BtlB0Ki36RvR/ygzNhZb&#13;&#10;iNcGxHiSeEZqA8nQlz0lI98SqiMxRhisQ1anTQP4i7OObFNwS77mzHyxNJXVbLGILkvB4vp2TgFe&#13;&#10;ZsrLjLCSgAoeOBu292Fw5t6h3jX0zmkcH0nnrU4KvPY0dk3GSBqOJo7Ou4xT1euvtvkNAAD//wMA&#13;&#10;UEsDBBQABgAIAAAAIQAb4qde4wAAAA8BAAAPAAAAZHJzL2Rvd25yZXYueG1sTE/NToNAEL6b+A6b&#13;&#10;MfHWLlSlQBkaU/VQE01sfYAtOwUqO0vYpcW3dz3pZZIv8/0W68l04kyDay0jxPMIBHFldcs1wuf+&#13;&#10;ZZaCcF6xVp1lQvgmB+vy+qpQubYX/qDzztcimLDLFULjfZ9L6aqGjHJz2xOH39EORvkAh1rqQV2C&#13;&#10;uenkIooSaVTLIaFRPW0aqr52o0E4npJo2fbbaaufNzJ927+fXusR8fZmelqF87gC4Wnyfwr43RD6&#13;&#10;QxmKHezI2okOYZnePwQqwmyRgAiELLvLQBwQFnESgywL+X9H+QMAAP//AwBQSwECLQAUAAYACAAA&#13;&#10;ACEAtoM4kv4AAADhAQAAEwAAAAAAAAAAAAAAAAAAAAAAW0NvbnRlbnRfVHlwZXNdLnhtbFBLAQIt&#13;&#10;ABQABgAIAAAAIQA4/SH/1gAAAJQBAAALAAAAAAAAAAAAAAAAAC8BAABfcmVscy8ucmVsc1BLAQIt&#13;&#10;ABQABgAIAAAAIQC8R8/F4QEAALIDAAAOAAAAAAAAAAAAAAAAAC4CAABkcnMvZTJvRG9jLnhtbFBL&#13;&#10;AQItABQABgAIAAAAIQAb4qde4wAAAA8BAAAPAAAAAAAAAAAAAAAAADsEAABkcnMvZG93bnJldi54&#13;&#10;bWxQSwUGAAAAAAQABADzAAAASwUAAAAA&#13;&#10;" stroked="f">
              <v:path arrowok="t"/>
              <v:textbox style="mso-fit-shape-to-text:t">
                <w:txbxContent>
                  <w:p w14:paraId="774A57A8" w14:textId="08562F26" w:rsidR="00EE7ED8" w:rsidRDefault="00B35311">
                    <w:r>
                      <w:rPr>
                        <w:noProof/>
                        <w:lang w:eastAsia="de-DE"/>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2341F344" w14:textId="77777777" w:rsidR="00EE7ED8" w:rsidRPr="00FD2C26" w:rsidRDefault="00EE7ED8" w:rsidP="007D13EF">
    <w:pPr>
      <w:pStyle w:val="Kopfzeile"/>
      <w:rPr>
        <w:rFonts w:asciiTheme="minorHAnsi" w:hAnsiTheme="minorHAnsi" w:cstheme="minorHAnsi"/>
        <w:color w:val="808080"/>
        <w:sz w:val="52"/>
        <w:szCs w:val="52"/>
      </w:rPr>
    </w:pPr>
    <w:r w:rsidRPr="00FD2C26">
      <w:rPr>
        <w:rFonts w:asciiTheme="minorHAnsi" w:hAnsiTheme="minorHAnsi" w:cstheme="minorHAnsi"/>
        <w:color w:val="808080"/>
        <w:sz w:val="52"/>
        <w:szCs w:val="52"/>
      </w:rPr>
      <w:t>Pr</w:t>
    </w:r>
    <w:r w:rsidR="009E76AC" w:rsidRPr="00FD2C26">
      <w:rPr>
        <w:rFonts w:asciiTheme="minorHAnsi" w:hAnsiTheme="minorHAnsi" w:cstheme="minorHAnsi"/>
        <w:color w:val="808080"/>
        <w:sz w:val="52"/>
        <w:szCs w:val="52"/>
      </w:rPr>
      <w:t>oduktinformation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34E8"/>
    <w:rsid w:val="000057AE"/>
    <w:rsid w:val="00006AB6"/>
    <w:rsid w:val="0001180C"/>
    <w:rsid w:val="0001240E"/>
    <w:rsid w:val="000126D3"/>
    <w:rsid w:val="00013ACF"/>
    <w:rsid w:val="00013D62"/>
    <w:rsid w:val="000151A9"/>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4C6"/>
    <w:rsid w:val="0006254E"/>
    <w:rsid w:val="00063AD4"/>
    <w:rsid w:val="00064C25"/>
    <w:rsid w:val="00064C66"/>
    <w:rsid w:val="00064D76"/>
    <w:rsid w:val="0006529E"/>
    <w:rsid w:val="0006553A"/>
    <w:rsid w:val="0006706A"/>
    <w:rsid w:val="000672AD"/>
    <w:rsid w:val="00067CC4"/>
    <w:rsid w:val="0007062C"/>
    <w:rsid w:val="00070C63"/>
    <w:rsid w:val="00070F1A"/>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70"/>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3CEC"/>
    <w:rsid w:val="000E6779"/>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4C85"/>
    <w:rsid w:val="00125BCF"/>
    <w:rsid w:val="001261E4"/>
    <w:rsid w:val="00126832"/>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2F19"/>
    <w:rsid w:val="00183DBD"/>
    <w:rsid w:val="00185969"/>
    <w:rsid w:val="0018645C"/>
    <w:rsid w:val="00187B7E"/>
    <w:rsid w:val="00190F1A"/>
    <w:rsid w:val="00191CE5"/>
    <w:rsid w:val="0019245E"/>
    <w:rsid w:val="0019254A"/>
    <w:rsid w:val="00195692"/>
    <w:rsid w:val="00197723"/>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6876"/>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6CD0"/>
    <w:rsid w:val="00207195"/>
    <w:rsid w:val="00207C5E"/>
    <w:rsid w:val="0021178A"/>
    <w:rsid w:val="002120FA"/>
    <w:rsid w:val="002122EB"/>
    <w:rsid w:val="00213311"/>
    <w:rsid w:val="00214F64"/>
    <w:rsid w:val="00215D76"/>
    <w:rsid w:val="0021659E"/>
    <w:rsid w:val="002176D7"/>
    <w:rsid w:val="00217ABD"/>
    <w:rsid w:val="00221A09"/>
    <w:rsid w:val="00222904"/>
    <w:rsid w:val="00223393"/>
    <w:rsid w:val="00223F93"/>
    <w:rsid w:val="00224F5D"/>
    <w:rsid w:val="00225374"/>
    <w:rsid w:val="00225CAB"/>
    <w:rsid w:val="0022610B"/>
    <w:rsid w:val="002261CC"/>
    <w:rsid w:val="00230531"/>
    <w:rsid w:val="00232754"/>
    <w:rsid w:val="00232DFE"/>
    <w:rsid w:val="00233C78"/>
    <w:rsid w:val="002350FB"/>
    <w:rsid w:val="0023673F"/>
    <w:rsid w:val="00236842"/>
    <w:rsid w:val="00240932"/>
    <w:rsid w:val="002412E4"/>
    <w:rsid w:val="00241D90"/>
    <w:rsid w:val="00242778"/>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1C8"/>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38C"/>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1E62"/>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5E5E"/>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6B8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45C4"/>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7E6"/>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557"/>
    <w:rsid w:val="004217DD"/>
    <w:rsid w:val="00422999"/>
    <w:rsid w:val="00423043"/>
    <w:rsid w:val="0042342A"/>
    <w:rsid w:val="004239F5"/>
    <w:rsid w:val="00423E4A"/>
    <w:rsid w:val="004241D5"/>
    <w:rsid w:val="00424B1D"/>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86D"/>
    <w:rsid w:val="00452FCF"/>
    <w:rsid w:val="00453CA8"/>
    <w:rsid w:val="00457B75"/>
    <w:rsid w:val="00461F5E"/>
    <w:rsid w:val="00462E50"/>
    <w:rsid w:val="00462FFC"/>
    <w:rsid w:val="00464829"/>
    <w:rsid w:val="00464DC7"/>
    <w:rsid w:val="00465F94"/>
    <w:rsid w:val="00465FCD"/>
    <w:rsid w:val="00466746"/>
    <w:rsid w:val="00466B73"/>
    <w:rsid w:val="00471AD1"/>
    <w:rsid w:val="00472058"/>
    <w:rsid w:val="004738F9"/>
    <w:rsid w:val="00473D32"/>
    <w:rsid w:val="00480B26"/>
    <w:rsid w:val="00483901"/>
    <w:rsid w:val="00486FC3"/>
    <w:rsid w:val="004874A8"/>
    <w:rsid w:val="00492754"/>
    <w:rsid w:val="004960AE"/>
    <w:rsid w:val="004962B5"/>
    <w:rsid w:val="00496FB5"/>
    <w:rsid w:val="004A0DAA"/>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738"/>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3DF3"/>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1749"/>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0433"/>
    <w:rsid w:val="005B12CF"/>
    <w:rsid w:val="005B1417"/>
    <w:rsid w:val="005B1CB4"/>
    <w:rsid w:val="005B231E"/>
    <w:rsid w:val="005B25EB"/>
    <w:rsid w:val="005B3180"/>
    <w:rsid w:val="005B3938"/>
    <w:rsid w:val="005B4A61"/>
    <w:rsid w:val="005B53C3"/>
    <w:rsid w:val="005C2EC3"/>
    <w:rsid w:val="005C38CF"/>
    <w:rsid w:val="005C7A76"/>
    <w:rsid w:val="005D0845"/>
    <w:rsid w:val="005D11C6"/>
    <w:rsid w:val="005D1E14"/>
    <w:rsid w:val="005D3E2B"/>
    <w:rsid w:val="005D548B"/>
    <w:rsid w:val="005D5A25"/>
    <w:rsid w:val="005D5B80"/>
    <w:rsid w:val="005D5CB8"/>
    <w:rsid w:val="005E0722"/>
    <w:rsid w:val="005E19AA"/>
    <w:rsid w:val="005E1B02"/>
    <w:rsid w:val="005E37E8"/>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E1A"/>
    <w:rsid w:val="005F6FE2"/>
    <w:rsid w:val="006004E3"/>
    <w:rsid w:val="00600B6F"/>
    <w:rsid w:val="00600DE2"/>
    <w:rsid w:val="00602B29"/>
    <w:rsid w:val="006031C5"/>
    <w:rsid w:val="00603A59"/>
    <w:rsid w:val="006062A4"/>
    <w:rsid w:val="00606DFA"/>
    <w:rsid w:val="00606E85"/>
    <w:rsid w:val="00610B4B"/>
    <w:rsid w:val="0061255B"/>
    <w:rsid w:val="0061427F"/>
    <w:rsid w:val="00614310"/>
    <w:rsid w:val="00615403"/>
    <w:rsid w:val="006169C3"/>
    <w:rsid w:val="00616ABD"/>
    <w:rsid w:val="006170EA"/>
    <w:rsid w:val="00620E1F"/>
    <w:rsid w:val="00620E23"/>
    <w:rsid w:val="006230E4"/>
    <w:rsid w:val="00624FB1"/>
    <w:rsid w:val="00627E2A"/>
    <w:rsid w:val="00630AD7"/>
    <w:rsid w:val="00630CF0"/>
    <w:rsid w:val="00631450"/>
    <w:rsid w:val="006319F4"/>
    <w:rsid w:val="00632517"/>
    <w:rsid w:val="00633B57"/>
    <w:rsid w:val="0063524E"/>
    <w:rsid w:val="006404DF"/>
    <w:rsid w:val="0064058C"/>
    <w:rsid w:val="00641A2C"/>
    <w:rsid w:val="00641E94"/>
    <w:rsid w:val="0064263B"/>
    <w:rsid w:val="00645636"/>
    <w:rsid w:val="006456D2"/>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4291"/>
    <w:rsid w:val="006B6376"/>
    <w:rsid w:val="006B74F8"/>
    <w:rsid w:val="006C14B8"/>
    <w:rsid w:val="006C18AF"/>
    <w:rsid w:val="006C254C"/>
    <w:rsid w:val="006C34A4"/>
    <w:rsid w:val="006C62FF"/>
    <w:rsid w:val="006D017A"/>
    <w:rsid w:val="006D3903"/>
    <w:rsid w:val="006D599E"/>
    <w:rsid w:val="006D71CE"/>
    <w:rsid w:val="006E08B3"/>
    <w:rsid w:val="006E1071"/>
    <w:rsid w:val="006E25F4"/>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274E1"/>
    <w:rsid w:val="0073024F"/>
    <w:rsid w:val="007305B4"/>
    <w:rsid w:val="00730CD6"/>
    <w:rsid w:val="00735D8F"/>
    <w:rsid w:val="00735ED2"/>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908"/>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AF8"/>
    <w:rsid w:val="007A1C27"/>
    <w:rsid w:val="007B0463"/>
    <w:rsid w:val="007B0767"/>
    <w:rsid w:val="007B0853"/>
    <w:rsid w:val="007B0982"/>
    <w:rsid w:val="007B0F28"/>
    <w:rsid w:val="007B1AAE"/>
    <w:rsid w:val="007B5043"/>
    <w:rsid w:val="007B63B7"/>
    <w:rsid w:val="007B6F94"/>
    <w:rsid w:val="007B7C48"/>
    <w:rsid w:val="007C15A4"/>
    <w:rsid w:val="007C1648"/>
    <w:rsid w:val="007C1C6A"/>
    <w:rsid w:val="007C3D15"/>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088"/>
    <w:rsid w:val="007E1C39"/>
    <w:rsid w:val="007E44B6"/>
    <w:rsid w:val="007E4AFE"/>
    <w:rsid w:val="007E5821"/>
    <w:rsid w:val="007E6042"/>
    <w:rsid w:val="007E6674"/>
    <w:rsid w:val="007E735E"/>
    <w:rsid w:val="007E7787"/>
    <w:rsid w:val="007F09AC"/>
    <w:rsid w:val="007F26A4"/>
    <w:rsid w:val="007F40DD"/>
    <w:rsid w:val="007F4574"/>
    <w:rsid w:val="007F47D7"/>
    <w:rsid w:val="007F591B"/>
    <w:rsid w:val="007F5A9E"/>
    <w:rsid w:val="008009F3"/>
    <w:rsid w:val="00800EE2"/>
    <w:rsid w:val="008011CF"/>
    <w:rsid w:val="008014C2"/>
    <w:rsid w:val="0080218D"/>
    <w:rsid w:val="00803015"/>
    <w:rsid w:val="00806550"/>
    <w:rsid w:val="00807F31"/>
    <w:rsid w:val="00813933"/>
    <w:rsid w:val="008141DC"/>
    <w:rsid w:val="00814259"/>
    <w:rsid w:val="008144F6"/>
    <w:rsid w:val="00814F69"/>
    <w:rsid w:val="00816A59"/>
    <w:rsid w:val="00816A96"/>
    <w:rsid w:val="00817578"/>
    <w:rsid w:val="00817C42"/>
    <w:rsid w:val="008223F4"/>
    <w:rsid w:val="008232A4"/>
    <w:rsid w:val="0082539B"/>
    <w:rsid w:val="00825BB1"/>
    <w:rsid w:val="008271B5"/>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027"/>
    <w:rsid w:val="008655D1"/>
    <w:rsid w:val="00865655"/>
    <w:rsid w:val="0086581E"/>
    <w:rsid w:val="00867B4E"/>
    <w:rsid w:val="00867E92"/>
    <w:rsid w:val="008718AF"/>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5721"/>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5A8A"/>
    <w:rsid w:val="008B6071"/>
    <w:rsid w:val="008C106D"/>
    <w:rsid w:val="008C16A0"/>
    <w:rsid w:val="008C2DBC"/>
    <w:rsid w:val="008C2E4D"/>
    <w:rsid w:val="008C37BE"/>
    <w:rsid w:val="008C4180"/>
    <w:rsid w:val="008C4C3F"/>
    <w:rsid w:val="008C50B5"/>
    <w:rsid w:val="008C7F99"/>
    <w:rsid w:val="008D18BF"/>
    <w:rsid w:val="008D27AF"/>
    <w:rsid w:val="008D2CE1"/>
    <w:rsid w:val="008D3258"/>
    <w:rsid w:val="008D3D22"/>
    <w:rsid w:val="008D4620"/>
    <w:rsid w:val="008D784C"/>
    <w:rsid w:val="008D7F34"/>
    <w:rsid w:val="008E00F1"/>
    <w:rsid w:val="008E0E30"/>
    <w:rsid w:val="008E3A19"/>
    <w:rsid w:val="008E4225"/>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46A03"/>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5FC2"/>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486B"/>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671F"/>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3E71"/>
    <w:rsid w:val="00BF4258"/>
    <w:rsid w:val="00BF4B95"/>
    <w:rsid w:val="00BF638C"/>
    <w:rsid w:val="00BF7F2F"/>
    <w:rsid w:val="00C02739"/>
    <w:rsid w:val="00C043A9"/>
    <w:rsid w:val="00C05183"/>
    <w:rsid w:val="00C05C76"/>
    <w:rsid w:val="00C05FCD"/>
    <w:rsid w:val="00C06F59"/>
    <w:rsid w:val="00C06FC7"/>
    <w:rsid w:val="00C076EC"/>
    <w:rsid w:val="00C1097F"/>
    <w:rsid w:val="00C12084"/>
    <w:rsid w:val="00C1266B"/>
    <w:rsid w:val="00C1359D"/>
    <w:rsid w:val="00C1431E"/>
    <w:rsid w:val="00C147B4"/>
    <w:rsid w:val="00C14B48"/>
    <w:rsid w:val="00C151EA"/>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2910"/>
    <w:rsid w:val="00C639DE"/>
    <w:rsid w:val="00C63B9A"/>
    <w:rsid w:val="00C63CAA"/>
    <w:rsid w:val="00C63FC4"/>
    <w:rsid w:val="00C65677"/>
    <w:rsid w:val="00C66CB7"/>
    <w:rsid w:val="00C6733A"/>
    <w:rsid w:val="00C71EA6"/>
    <w:rsid w:val="00C76221"/>
    <w:rsid w:val="00C77294"/>
    <w:rsid w:val="00C77A01"/>
    <w:rsid w:val="00C77BE9"/>
    <w:rsid w:val="00C80B77"/>
    <w:rsid w:val="00C80CD4"/>
    <w:rsid w:val="00C82CAB"/>
    <w:rsid w:val="00C8436C"/>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367C"/>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393"/>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0E24"/>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DE2"/>
    <w:rsid w:val="00DB0E8C"/>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D7DF7"/>
    <w:rsid w:val="00DE1228"/>
    <w:rsid w:val="00DE259C"/>
    <w:rsid w:val="00DE59F8"/>
    <w:rsid w:val="00DF062E"/>
    <w:rsid w:val="00DF3A97"/>
    <w:rsid w:val="00DF3F20"/>
    <w:rsid w:val="00DF4EB2"/>
    <w:rsid w:val="00DF76FE"/>
    <w:rsid w:val="00E01456"/>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133"/>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0962"/>
    <w:rsid w:val="00EC0E39"/>
    <w:rsid w:val="00EC19F6"/>
    <w:rsid w:val="00EC4D93"/>
    <w:rsid w:val="00EC7CA8"/>
    <w:rsid w:val="00ED05E1"/>
    <w:rsid w:val="00ED4836"/>
    <w:rsid w:val="00ED4972"/>
    <w:rsid w:val="00ED52AD"/>
    <w:rsid w:val="00ED5794"/>
    <w:rsid w:val="00ED65D3"/>
    <w:rsid w:val="00ED6B5D"/>
    <w:rsid w:val="00ED7BB0"/>
    <w:rsid w:val="00ED7BE8"/>
    <w:rsid w:val="00EE026B"/>
    <w:rsid w:val="00EE12EC"/>
    <w:rsid w:val="00EE1B51"/>
    <w:rsid w:val="00EE1F68"/>
    <w:rsid w:val="00EE34C6"/>
    <w:rsid w:val="00EE3D45"/>
    <w:rsid w:val="00EE53CF"/>
    <w:rsid w:val="00EE5764"/>
    <w:rsid w:val="00EE5E4E"/>
    <w:rsid w:val="00EE6034"/>
    <w:rsid w:val="00EE64DA"/>
    <w:rsid w:val="00EE6DF8"/>
    <w:rsid w:val="00EE7ED8"/>
    <w:rsid w:val="00EF01B0"/>
    <w:rsid w:val="00EF0339"/>
    <w:rsid w:val="00EF1585"/>
    <w:rsid w:val="00EF1E2F"/>
    <w:rsid w:val="00EF3D18"/>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65AA"/>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1F1"/>
    <w:rsid w:val="00F96D6C"/>
    <w:rsid w:val="00FA11AB"/>
    <w:rsid w:val="00FA158A"/>
    <w:rsid w:val="00FA31AB"/>
    <w:rsid w:val="00FA3B9B"/>
    <w:rsid w:val="00FA404C"/>
    <w:rsid w:val="00FA4E3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D5C9B"/>
    <w:rsid w:val="00FE005B"/>
    <w:rsid w:val="00FE0648"/>
    <w:rsid w:val="00FE3911"/>
    <w:rsid w:val="00FE652D"/>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B052B"/>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B5671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6404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7406</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22</cp:revision>
  <cp:lastPrinted>2020-02-05T14:19:00Z</cp:lastPrinted>
  <dcterms:created xsi:type="dcterms:W3CDTF">2024-10-24T08:45:00Z</dcterms:created>
  <dcterms:modified xsi:type="dcterms:W3CDTF">2025-03-11T12:47:00Z</dcterms:modified>
</cp:coreProperties>
</file>