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rsidTr="00392B5C">
        <w:trPr>
          <w:trHeight w:val="602"/>
        </w:trPr>
        <w:tc>
          <w:tcPr>
            <w:tcW w:w="2835" w:type="dxa"/>
          </w:tcPr>
          <w:p w:rsidR="0097530E" w:rsidRDefault="0097530E">
            <w:pPr>
              <w:pStyle w:val="berschrift3"/>
              <w:rPr>
                <w:rFonts w:ascii="Calibri" w:hAnsi="Calibri" w:cs="Calibri"/>
                <w:color w:val="D20A10"/>
              </w:rPr>
            </w:pPr>
            <w:r>
              <w:rPr>
                <w:rFonts w:ascii="Calibri" w:hAnsi="Calibri" w:cs="Calibri"/>
                <w:color w:val="D20A10"/>
              </w:rPr>
              <w:t>Bild</w:t>
            </w:r>
          </w:p>
        </w:tc>
        <w:tc>
          <w:tcPr>
            <w:tcW w:w="2977" w:type="dxa"/>
          </w:tcPr>
          <w:p w:rsidR="0097530E" w:rsidRDefault="0097530E" w:rsidP="00106541">
            <w:pPr>
              <w:pStyle w:val="berschrift3"/>
              <w:rPr>
                <w:rFonts w:ascii="Calibri" w:hAnsi="Calibri" w:cs="Calibri"/>
                <w:color w:val="D20A10"/>
              </w:rPr>
            </w:pPr>
            <w:r>
              <w:rPr>
                <w:rFonts w:ascii="Calibri" w:hAnsi="Calibri" w:cs="Calibri"/>
                <w:color w:val="D20A10"/>
              </w:rPr>
              <w:t>Dateiname</w:t>
            </w:r>
          </w:p>
        </w:tc>
        <w:tc>
          <w:tcPr>
            <w:tcW w:w="3672" w:type="dxa"/>
          </w:tcPr>
          <w:p w:rsidR="0097530E" w:rsidRDefault="0097530E" w:rsidP="00106541">
            <w:pPr>
              <w:pStyle w:val="berschrift3"/>
              <w:rPr>
                <w:rFonts w:ascii="Calibri" w:hAnsi="Calibri" w:cs="Calibri"/>
                <w:color w:val="D20A10"/>
              </w:rPr>
            </w:pPr>
            <w:r>
              <w:rPr>
                <w:rFonts w:ascii="Calibri" w:hAnsi="Calibri" w:cs="Calibri"/>
                <w:color w:val="D20A10"/>
              </w:rPr>
              <w:t>Bildunterschrift</w:t>
            </w:r>
          </w:p>
        </w:tc>
      </w:tr>
      <w:tr w:rsidR="008C4AD3" w:rsidRPr="002A7348" w:rsidTr="00392B5C">
        <w:trPr>
          <w:trHeight w:val="2821"/>
        </w:trPr>
        <w:tc>
          <w:tcPr>
            <w:tcW w:w="2835" w:type="dxa"/>
          </w:tcPr>
          <w:p w:rsidR="008C4AD3" w:rsidRDefault="00CE751E" w:rsidP="00B45B0C">
            <w:pPr>
              <w:rPr>
                <w:rFonts w:ascii="Calibri" w:hAnsi="Calibri" w:cs="Calibri"/>
                <w:lang w:val="en-US"/>
              </w:rPr>
            </w:pPr>
            <w:r>
              <w:rPr>
                <w:rFonts w:ascii="Calibri" w:hAnsi="Calibri" w:cs="Calibri"/>
                <w:noProof/>
                <w:lang w:val="en-US"/>
              </w:rPr>
              <w:drawing>
                <wp:inline distT="0" distB="0" distL="0" distR="0">
                  <wp:extent cx="1711325" cy="1141095"/>
                  <wp:effectExtent l="0" t="0" r="3175" b="1905"/>
                  <wp:docPr id="8925903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90300" name="Grafik 8925903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1141095"/>
                          </a:xfrm>
                          <a:prstGeom prst="rect">
                            <a:avLst/>
                          </a:prstGeom>
                        </pic:spPr>
                      </pic:pic>
                    </a:graphicData>
                  </a:graphic>
                </wp:inline>
              </w:drawing>
            </w:r>
          </w:p>
          <w:p w:rsidR="00C619A0" w:rsidRDefault="00C619A0" w:rsidP="00B45B0C">
            <w:pPr>
              <w:rPr>
                <w:rFonts w:ascii="Calibri" w:hAnsi="Calibri" w:cs="Calibri"/>
                <w:lang w:val="en-US"/>
              </w:rPr>
            </w:pPr>
          </w:p>
          <w:p w:rsidR="00C619A0" w:rsidRDefault="00C619A0" w:rsidP="00B45B0C">
            <w:pPr>
              <w:rPr>
                <w:rFonts w:ascii="Calibri" w:hAnsi="Calibri" w:cs="Calibri"/>
                <w:lang w:val="en-US"/>
              </w:rPr>
            </w:pPr>
          </w:p>
          <w:p w:rsidR="00C619A0" w:rsidRDefault="00C619A0" w:rsidP="00B45B0C">
            <w:pPr>
              <w:rPr>
                <w:rFonts w:ascii="Calibri" w:hAnsi="Calibri" w:cs="Calibri"/>
                <w:lang w:val="en-US"/>
              </w:rPr>
            </w:pPr>
          </w:p>
        </w:tc>
        <w:tc>
          <w:tcPr>
            <w:tcW w:w="2977" w:type="dxa"/>
          </w:tcPr>
          <w:p w:rsidR="008C4AD3" w:rsidRPr="00DE5CDE" w:rsidRDefault="00DE5CDE" w:rsidP="00B45B0C">
            <w:pPr>
              <w:rPr>
                <w:rFonts w:ascii="Calibri" w:hAnsi="Calibri" w:cs="Calibri"/>
                <w:sz w:val="20"/>
              </w:rPr>
            </w:pPr>
            <w:r w:rsidRPr="00DE5CDE">
              <w:rPr>
                <w:rFonts w:ascii="Calibri" w:hAnsi="Calibri" w:cs="Calibri"/>
                <w:sz w:val="20"/>
              </w:rPr>
              <w:t>RichardBrink_</w:t>
            </w:r>
            <w:r w:rsidR="00D67B1D">
              <w:rPr>
                <w:rFonts w:ascii="Calibri" w:hAnsi="Calibri" w:cs="Calibri"/>
                <w:sz w:val="20"/>
              </w:rPr>
              <w:t>BasisClip</w:t>
            </w:r>
            <w:r w:rsidRPr="00DE5CDE">
              <w:rPr>
                <w:rFonts w:ascii="Calibri" w:hAnsi="Calibri" w:cs="Calibri"/>
                <w:sz w:val="20"/>
              </w:rPr>
              <w:t>_01</w:t>
            </w:r>
          </w:p>
        </w:tc>
        <w:tc>
          <w:tcPr>
            <w:tcW w:w="3672" w:type="dxa"/>
          </w:tcPr>
          <w:p w:rsidR="00E55A3A" w:rsidRDefault="00E55A3A" w:rsidP="00E55A3A">
            <w:pPr>
              <w:pStyle w:val="Kopfzeile"/>
              <w:tabs>
                <w:tab w:val="clear" w:pos="4536"/>
                <w:tab w:val="clear" w:pos="9072"/>
              </w:tabs>
              <w:rPr>
                <w:rFonts w:ascii="Calibri" w:hAnsi="Calibri" w:cs="Calibri"/>
                <w:color w:val="000000"/>
                <w:szCs w:val="22"/>
              </w:rPr>
            </w:pPr>
            <w:r>
              <w:rPr>
                <w:rFonts w:ascii="Calibri" w:hAnsi="Calibri" w:cs="Calibri"/>
                <w:color w:val="000000"/>
                <w:szCs w:val="22"/>
              </w:rPr>
              <w:t xml:space="preserve">Die Firma Richard Brink </w:t>
            </w:r>
            <w:r w:rsidR="001025DA">
              <w:rPr>
                <w:rFonts w:ascii="Calibri" w:hAnsi="Calibri" w:cs="Calibri"/>
                <w:color w:val="000000"/>
                <w:szCs w:val="22"/>
              </w:rPr>
              <w:t xml:space="preserve">bietet </w:t>
            </w:r>
            <w:r w:rsidR="00B6481C">
              <w:rPr>
                <w:rFonts w:ascii="Calibri" w:hAnsi="Calibri" w:cs="Calibri"/>
                <w:color w:val="000000"/>
                <w:szCs w:val="22"/>
              </w:rPr>
              <w:t>neben</w:t>
            </w:r>
            <w:r w:rsidR="001025DA">
              <w:rPr>
                <w:rFonts w:ascii="Calibri" w:hAnsi="Calibri" w:cs="Calibri"/>
                <w:color w:val="000000"/>
                <w:szCs w:val="22"/>
              </w:rPr>
              <w:t xml:space="preserve"> ihren</w:t>
            </w:r>
            <w:r w:rsidR="00B6481C">
              <w:rPr>
                <w:rFonts w:ascii="Calibri" w:hAnsi="Calibri" w:cs="Calibri"/>
                <w:color w:val="000000"/>
                <w:szCs w:val="22"/>
              </w:rPr>
              <w:t xml:space="preserve"> klassischen Wandanschlussprofilen zur Verschraubung auch </w:t>
            </w:r>
            <w:r w:rsidR="001025DA">
              <w:rPr>
                <w:rFonts w:ascii="Calibri" w:hAnsi="Calibri" w:cs="Calibri"/>
                <w:color w:val="000000"/>
                <w:szCs w:val="22"/>
              </w:rPr>
              <w:t xml:space="preserve">eine </w:t>
            </w:r>
            <w:r w:rsidR="00B6481C">
              <w:rPr>
                <w:rFonts w:ascii="Calibri" w:hAnsi="Calibri" w:cs="Calibri"/>
                <w:color w:val="000000"/>
                <w:szCs w:val="22"/>
              </w:rPr>
              <w:t>Alternative mit Clip-Halterung</w:t>
            </w:r>
            <w:r w:rsidR="001025DA">
              <w:rPr>
                <w:rFonts w:ascii="Calibri" w:hAnsi="Calibri" w:cs="Calibri"/>
                <w:color w:val="000000"/>
                <w:szCs w:val="22"/>
              </w:rPr>
              <w:t xml:space="preserve"> an.</w:t>
            </w:r>
          </w:p>
          <w:p w:rsidR="00DE5CDE" w:rsidRDefault="00DE5CDE" w:rsidP="00B45B0C">
            <w:pPr>
              <w:pStyle w:val="Kopfzeile"/>
              <w:tabs>
                <w:tab w:val="clear" w:pos="4536"/>
                <w:tab w:val="clear" w:pos="9072"/>
              </w:tabs>
              <w:rPr>
                <w:rFonts w:ascii="Calibri" w:hAnsi="Calibri" w:cs="Calibri"/>
                <w:color w:val="000000"/>
                <w:szCs w:val="22"/>
              </w:rPr>
            </w:pPr>
          </w:p>
          <w:p w:rsidR="00DE5CDE" w:rsidRPr="003A0577" w:rsidRDefault="00DE5CDE" w:rsidP="003A0577">
            <w:pPr>
              <w:rPr>
                <w:rFonts w:ascii="Calibri" w:hAnsi="Calibri" w:cs="Calibri"/>
                <w:color w:val="7F7F7F"/>
                <w:sz w:val="20"/>
              </w:rPr>
            </w:pPr>
            <w:proofErr w:type="spellStart"/>
            <w:r w:rsidRPr="001025DA">
              <w:rPr>
                <w:rFonts w:ascii="Calibri" w:hAnsi="Calibri" w:cs="Calibri"/>
                <w:color w:val="7F7F7F"/>
                <w:sz w:val="20"/>
                <w:lang w:val="en-US"/>
              </w:rPr>
              <w:t>Foto</w:t>
            </w:r>
            <w:proofErr w:type="spellEnd"/>
            <w:r w:rsidRPr="001025DA">
              <w:rPr>
                <w:rFonts w:ascii="Calibri" w:hAnsi="Calibri" w:cs="Calibri"/>
                <w:color w:val="7F7F7F"/>
                <w:sz w:val="20"/>
                <w:lang w:val="en-US"/>
              </w:rPr>
              <w:t xml:space="preserve">: Richard Brink GmbH &amp; Co. </w:t>
            </w:r>
            <w:r w:rsidRPr="00B6481C">
              <w:rPr>
                <w:rFonts w:ascii="Calibri" w:hAnsi="Calibri" w:cs="Calibri"/>
                <w:color w:val="7F7F7F"/>
                <w:sz w:val="20"/>
              </w:rPr>
              <w:t>KG</w:t>
            </w:r>
          </w:p>
        </w:tc>
      </w:tr>
      <w:tr w:rsidR="00CE751E" w:rsidRPr="002A7348" w:rsidTr="00392B5C">
        <w:trPr>
          <w:trHeight w:val="2821"/>
        </w:trPr>
        <w:tc>
          <w:tcPr>
            <w:tcW w:w="2835" w:type="dxa"/>
          </w:tcPr>
          <w:p w:rsidR="00CE751E" w:rsidRDefault="00CE751E" w:rsidP="00B45B0C">
            <w:pPr>
              <w:rPr>
                <w:rFonts w:ascii="Calibri" w:hAnsi="Calibri" w:cs="Calibri"/>
                <w:noProof/>
                <w:lang w:val="en-US"/>
              </w:rPr>
            </w:pPr>
            <w:r>
              <w:rPr>
                <w:rFonts w:ascii="Calibri" w:hAnsi="Calibri" w:cs="Calibri"/>
                <w:noProof/>
                <w:lang w:val="en-US"/>
              </w:rPr>
              <w:drawing>
                <wp:inline distT="0" distB="0" distL="0" distR="0">
                  <wp:extent cx="1711325" cy="1670685"/>
                  <wp:effectExtent l="0" t="0" r="3175" b="5715"/>
                  <wp:docPr id="11162043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04334" name="Grafik 11162043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670685"/>
                          </a:xfrm>
                          <a:prstGeom prst="rect">
                            <a:avLst/>
                          </a:prstGeom>
                        </pic:spPr>
                      </pic:pic>
                    </a:graphicData>
                  </a:graphic>
                </wp:inline>
              </w:drawing>
            </w:r>
          </w:p>
        </w:tc>
        <w:tc>
          <w:tcPr>
            <w:tcW w:w="2977" w:type="dxa"/>
          </w:tcPr>
          <w:p w:rsidR="00CE751E" w:rsidRPr="00DE5CDE" w:rsidRDefault="003A4AF8" w:rsidP="00B45B0C">
            <w:pPr>
              <w:rPr>
                <w:rFonts w:ascii="Calibri" w:hAnsi="Calibri" w:cs="Calibri"/>
                <w:sz w:val="20"/>
              </w:rPr>
            </w:pPr>
            <w:r w:rsidRPr="00DE5CDE">
              <w:rPr>
                <w:rFonts w:ascii="Calibri" w:hAnsi="Calibri" w:cs="Calibri"/>
                <w:sz w:val="20"/>
              </w:rPr>
              <w:t>RichardBrink_</w:t>
            </w:r>
            <w:r>
              <w:rPr>
                <w:rFonts w:ascii="Calibri" w:hAnsi="Calibri" w:cs="Calibri"/>
                <w:sz w:val="20"/>
              </w:rPr>
              <w:t>BasisClip</w:t>
            </w:r>
            <w:r w:rsidRPr="00DE5CDE">
              <w:rPr>
                <w:rFonts w:ascii="Calibri" w:hAnsi="Calibri" w:cs="Calibri"/>
                <w:sz w:val="20"/>
              </w:rPr>
              <w:t>_0</w:t>
            </w:r>
            <w:r>
              <w:rPr>
                <w:rFonts w:ascii="Calibri" w:hAnsi="Calibri" w:cs="Calibri"/>
                <w:sz w:val="20"/>
              </w:rPr>
              <w:t>2</w:t>
            </w:r>
          </w:p>
        </w:tc>
        <w:tc>
          <w:tcPr>
            <w:tcW w:w="3672" w:type="dxa"/>
          </w:tcPr>
          <w:p w:rsidR="00CE751E" w:rsidRPr="001026F4" w:rsidRDefault="00CE751E" w:rsidP="00CE751E">
            <w:pPr>
              <w:pStyle w:val="Kopfzeile"/>
              <w:tabs>
                <w:tab w:val="clear" w:pos="4536"/>
                <w:tab w:val="clear" w:pos="9072"/>
              </w:tabs>
              <w:rPr>
                <w:rFonts w:ascii="Calibri" w:hAnsi="Calibri" w:cs="Calibri"/>
                <w:color w:val="000000"/>
                <w:szCs w:val="22"/>
              </w:rPr>
            </w:pPr>
            <w:r>
              <w:rPr>
                <w:rFonts w:ascii="Calibri" w:hAnsi="Calibri" w:cs="Calibri"/>
                <w:color w:val="000000"/>
                <w:szCs w:val="22"/>
              </w:rPr>
              <w:t>Das 1,5 mm starke und standardmäßig 150 mm hohe Aluminiumprofil „Basis Clip“ verfügt über einen zweiteiligen Aufbau, wobei die untere Führungsschiene direkt an die Wand geschraubt wird. Das obere Profil wird anschließend aufgesteckt und realisiert eine Abdeckung ohne sichtbare Befestigung.</w:t>
            </w:r>
          </w:p>
          <w:p w:rsidR="00CE751E" w:rsidRDefault="00CE751E" w:rsidP="00CE751E">
            <w:pPr>
              <w:pStyle w:val="Kopfzeile"/>
              <w:tabs>
                <w:tab w:val="clear" w:pos="4536"/>
                <w:tab w:val="clear" w:pos="9072"/>
              </w:tabs>
              <w:rPr>
                <w:rFonts w:ascii="Calibri" w:hAnsi="Calibri" w:cs="Calibri"/>
                <w:color w:val="000000"/>
                <w:szCs w:val="22"/>
              </w:rPr>
            </w:pPr>
          </w:p>
          <w:p w:rsidR="00CE751E" w:rsidRDefault="00CE751E" w:rsidP="00CE751E">
            <w:pPr>
              <w:rPr>
                <w:rFonts w:ascii="Calibri" w:hAnsi="Calibri" w:cs="Calibri"/>
                <w:color w:val="7F7F7F"/>
                <w:sz w:val="20"/>
                <w:lang w:val="en-US"/>
              </w:rPr>
            </w:pPr>
            <w:proofErr w:type="spellStart"/>
            <w:r w:rsidRPr="00DE5CDE">
              <w:rPr>
                <w:rFonts w:ascii="Calibri" w:hAnsi="Calibri" w:cs="Calibri"/>
                <w:color w:val="7F7F7F"/>
                <w:sz w:val="20"/>
                <w:lang w:val="en-US"/>
              </w:rPr>
              <w:t>Foto</w:t>
            </w:r>
            <w:proofErr w:type="spellEnd"/>
            <w:r w:rsidRPr="00DE5CDE">
              <w:rPr>
                <w:rFonts w:ascii="Calibri" w:hAnsi="Calibri" w:cs="Calibri"/>
                <w:color w:val="7F7F7F"/>
                <w:sz w:val="20"/>
                <w:lang w:val="en-US"/>
              </w:rPr>
              <w:t xml:space="preserve">: Richard Brink GmbH &amp; Co. </w:t>
            </w:r>
            <w:r>
              <w:rPr>
                <w:rFonts w:ascii="Calibri" w:hAnsi="Calibri" w:cs="Calibri"/>
                <w:color w:val="7F7F7F"/>
                <w:sz w:val="20"/>
                <w:lang w:val="en-US"/>
              </w:rPr>
              <w:t>KG</w:t>
            </w:r>
          </w:p>
          <w:p w:rsidR="00392B5C" w:rsidRDefault="00392B5C" w:rsidP="00CE751E">
            <w:pPr>
              <w:rPr>
                <w:rFonts w:ascii="Calibri" w:hAnsi="Calibri" w:cs="Calibri"/>
                <w:color w:val="7F7F7F"/>
                <w:sz w:val="20"/>
                <w:lang w:val="en-US"/>
              </w:rPr>
            </w:pPr>
          </w:p>
          <w:p w:rsidR="00392B5C" w:rsidRDefault="00392B5C" w:rsidP="00CE751E">
            <w:pPr>
              <w:rPr>
                <w:rFonts w:ascii="Calibri" w:hAnsi="Calibri" w:cs="Calibri"/>
                <w:color w:val="7F7F7F"/>
                <w:sz w:val="20"/>
                <w:lang w:val="en-US"/>
              </w:rPr>
            </w:pPr>
          </w:p>
          <w:p w:rsidR="00CE751E" w:rsidRDefault="00CE751E" w:rsidP="00E55A3A">
            <w:pPr>
              <w:pStyle w:val="Kopfzeile"/>
              <w:tabs>
                <w:tab w:val="clear" w:pos="4536"/>
                <w:tab w:val="clear" w:pos="9072"/>
              </w:tabs>
              <w:rPr>
                <w:rFonts w:ascii="Calibri" w:hAnsi="Calibri" w:cs="Calibri"/>
                <w:color w:val="000000"/>
                <w:szCs w:val="22"/>
              </w:rPr>
            </w:pPr>
          </w:p>
        </w:tc>
      </w:tr>
      <w:tr w:rsidR="00DE5CDE" w:rsidRPr="008D0874" w:rsidTr="00392B5C">
        <w:trPr>
          <w:trHeight w:val="2821"/>
        </w:trPr>
        <w:tc>
          <w:tcPr>
            <w:tcW w:w="2835" w:type="dxa"/>
          </w:tcPr>
          <w:p w:rsidR="00DE5CDE" w:rsidRDefault="009C35FC" w:rsidP="007E1ADD">
            <w:pPr>
              <w:rPr>
                <w:rFonts w:ascii="Calibri" w:hAnsi="Calibri" w:cs="Calibri"/>
                <w:lang w:val="en-US"/>
              </w:rPr>
            </w:pPr>
            <w:r>
              <w:rPr>
                <w:rFonts w:ascii="Calibri" w:hAnsi="Calibri" w:cs="Calibri"/>
                <w:noProof/>
                <w:lang w:val="en-US"/>
              </w:rPr>
              <w:drawing>
                <wp:inline distT="0" distB="0" distL="0" distR="0">
                  <wp:extent cx="1711325" cy="1062990"/>
                  <wp:effectExtent l="0" t="0" r="3175" b="3810"/>
                  <wp:docPr id="13776454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45458" name="Grafik 137764545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062990"/>
                          </a:xfrm>
                          <a:prstGeom prst="rect">
                            <a:avLst/>
                          </a:prstGeom>
                        </pic:spPr>
                      </pic:pic>
                    </a:graphicData>
                  </a:graphic>
                </wp:inline>
              </w:drawing>
            </w:r>
          </w:p>
        </w:tc>
        <w:tc>
          <w:tcPr>
            <w:tcW w:w="2977" w:type="dxa"/>
          </w:tcPr>
          <w:p w:rsidR="00DE5CDE" w:rsidRDefault="00DE5CDE" w:rsidP="007E1ADD">
            <w:pPr>
              <w:rPr>
                <w:rFonts w:ascii="Calibri" w:hAnsi="Calibri" w:cs="Calibri"/>
              </w:rPr>
            </w:pPr>
            <w:r w:rsidRPr="00DE5CDE">
              <w:rPr>
                <w:rFonts w:ascii="Calibri" w:hAnsi="Calibri" w:cs="Calibri"/>
                <w:sz w:val="20"/>
              </w:rPr>
              <w:t>RichardBrink_</w:t>
            </w:r>
            <w:r w:rsidR="00D67B1D">
              <w:rPr>
                <w:rFonts w:ascii="Calibri" w:hAnsi="Calibri" w:cs="Calibri"/>
                <w:sz w:val="20"/>
              </w:rPr>
              <w:t>BasisClip</w:t>
            </w:r>
            <w:r w:rsidRPr="00DE5CDE">
              <w:rPr>
                <w:rFonts w:ascii="Calibri" w:hAnsi="Calibri" w:cs="Calibri"/>
                <w:sz w:val="20"/>
              </w:rPr>
              <w:t>_0</w:t>
            </w:r>
            <w:r w:rsidR="003A4AF8">
              <w:rPr>
                <w:rFonts w:ascii="Calibri" w:hAnsi="Calibri" w:cs="Calibri"/>
                <w:sz w:val="20"/>
              </w:rPr>
              <w:t>3</w:t>
            </w:r>
          </w:p>
        </w:tc>
        <w:tc>
          <w:tcPr>
            <w:tcW w:w="3672" w:type="dxa"/>
          </w:tcPr>
          <w:p w:rsidR="00DE5CDE" w:rsidRDefault="00CE751E" w:rsidP="007E1ADD">
            <w:pPr>
              <w:pStyle w:val="Kopfzeile"/>
              <w:tabs>
                <w:tab w:val="clear" w:pos="4536"/>
                <w:tab w:val="clear" w:pos="9072"/>
              </w:tabs>
              <w:rPr>
                <w:rFonts w:ascii="Calibri" w:hAnsi="Calibri" w:cs="Calibri"/>
                <w:color w:val="000000"/>
                <w:szCs w:val="22"/>
              </w:rPr>
            </w:pPr>
            <w:r w:rsidRPr="003A0577">
              <w:rPr>
                <w:rFonts w:ascii="Calibri" w:hAnsi="Calibri" w:cs="Calibri"/>
                <w:color w:val="000000"/>
                <w:szCs w:val="22"/>
              </w:rPr>
              <w:t xml:space="preserve">Verbinder, Eck- und Endstücke werden als passendes Zubehör </w:t>
            </w:r>
            <w:r>
              <w:rPr>
                <w:rFonts w:ascii="Calibri" w:hAnsi="Calibri" w:cs="Calibri"/>
                <w:color w:val="000000"/>
                <w:szCs w:val="22"/>
              </w:rPr>
              <w:t xml:space="preserve">der auf Wunsch </w:t>
            </w:r>
            <w:r w:rsidR="00392B5C">
              <w:rPr>
                <w:rFonts w:ascii="Calibri" w:hAnsi="Calibri" w:cs="Calibri"/>
                <w:color w:val="000000"/>
                <w:szCs w:val="22"/>
              </w:rPr>
              <w:t xml:space="preserve">auch </w:t>
            </w:r>
            <w:r>
              <w:rPr>
                <w:rFonts w:ascii="Calibri" w:hAnsi="Calibri" w:cs="Calibri"/>
                <w:color w:val="000000"/>
                <w:szCs w:val="22"/>
              </w:rPr>
              <w:t xml:space="preserve">nach Maß gefertigten Wandanschlussprofile </w:t>
            </w:r>
            <w:r w:rsidR="00392B5C">
              <w:rPr>
                <w:rFonts w:ascii="Calibri" w:hAnsi="Calibri" w:cs="Calibri"/>
                <w:color w:val="000000"/>
                <w:szCs w:val="22"/>
              </w:rPr>
              <w:t xml:space="preserve">zusätzlich </w:t>
            </w:r>
            <w:r>
              <w:rPr>
                <w:rFonts w:ascii="Calibri" w:hAnsi="Calibri" w:cs="Calibri"/>
                <w:color w:val="000000"/>
                <w:szCs w:val="22"/>
              </w:rPr>
              <w:t>angeboten</w:t>
            </w:r>
            <w:r w:rsidR="00392B5C">
              <w:rPr>
                <w:rFonts w:ascii="Calibri" w:hAnsi="Calibri" w:cs="Calibri"/>
                <w:color w:val="000000"/>
                <w:szCs w:val="22"/>
              </w:rPr>
              <w:t>.</w:t>
            </w:r>
          </w:p>
          <w:p w:rsidR="00CE751E" w:rsidRDefault="00CE751E" w:rsidP="007E1ADD">
            <w:pPr>
              <w:pStyle w:val="Kopfzeile"/>
              <w:tabs>
                <w:tab w:val="clear" w:pos="4536"/>
                <w:tab w:val="clear" w:pos="9072"/>
              </w:tabs>
              <w:rPr>
                <w:rFonts w:ascii="Calibri" w:hAnsi="Calibri" w:cs="Calibri"/>
                <w:color w:val="000000"/>
                <w:szCs w:val="22"/>
              </w:rPr>
            </w:pPr>
          </w:p>
          <w:p w:rsidR="00CE751E" w:rsidRDefault="00CE751E" w:rsidP="00CE751E">
            <w:pPr>
              <w:rPr>
                <w:rFonts w:ascii="Calibri" w:hAnsi="Calibri" w:cs="Calibri"/>
                <w:color w:val="7F7F7F"/>
                <w:sz w:val="20"/>
                <w:lang w:val="en-US"/>
              </w:rPr>
            </w:pPr>
            <w:proofErr w:type="spellStart"/>
            <w:r w:rsidRPr="00DE5CDE">
              <w:rPr>
                <w:rFonts w:ascii="Calibri" w:hAnsi="Calibri" w:cs="Calibri"/>
                <w:color w:val="7F7F7F"/>
                <w:sz w:val="20"/>
                <w:lang w:val="en-US"/>
              </w:rPr>
              <w:t>Foto</w:t>
            </w:r>
            <w:proofErr w:type="spellEnd"/>
            <w:r w:rsidRPr="00DE5CDE">
              <w:rPr>
                <w:rFonts w:ascii="Calibri" w:hAnsi="Calibri" w:cs="Calibri"/>
                <w:color w:val="7F7F7F"/>
                <w:sz w:val="20"/>
                <w:lang w:val="en-US"/>
              </w:rPr>
              <w:t xml:space="preserve">: Richard Brink GmbH &amp; Co. </w:t>
            </w:r>
            <w:r>
              <w:rPr>
                <w:rFonts w:ascii="Calibri" w:hAnsi="Calibri" w:cs="Calibri"/>
                <w:color w:val="7F7F7F"/>
                <w:sz w:val="20"/>
                <w:lang w:val="en-US"/>
              </w:rPr>
              <w:t>KG</w:t>
            </w:r>
          </w:p>
          <w:p w:rsidR="00CE751E" w:rsidRPr="00CE751E" w:rsidRDefault="00CE751E" w:rsidP="007E1ADD">
            <w:pPr>
              <w:pStyle w:val="Kopfzeile"/>
              <w:tabs>
                <w:tab w:val="clear" w:pos="4536"/>
                <w:tab w:val="clear" w:pos="9072"/>
              </w:tabs>
              <w:rPr>
                <w:rFonts w:ascii="Calibri" w:hAnsi="Calibri" w:cs="Calibri"/>
                <w:color w:val="000000"/>
                <w:szCs w:val="22"/>
              </w:rPr>
            </w:pPr>
          </w:p>
        </w:tc>
      </w:tr>
      <w:tr w:rsidR="008C4AD3" w:rsidRPr="00B6481C" w:rsidTr="00392B5C">
        <w:trPr>
          <w:trHeight w:val="2821"/>
        </w:trPr>
        <w:tc>
          <w:tcPr>
            <w:tcW w:w="2835" w:type="dxa"/>
          </w:tcPr>
          <w:p w:rsidR="008C4AD3" w:rsidRDefault="00CE751E" w:rsidP="00B45B0C">
            <w:pPr>
              <w:rPr>
                <w:rFonts w:ascii="Calibri" w:hAnsi="Calibri" w:cs="Calibri"/>
                <w:lang w:val="en-US"/>
              </w:rPr>
            </w:pPr>
            <w:r>
              <w:rPr>
                <w:rFonts w:ascii="Calibri" w:hAnsi="Calibri" w:cs="Calibri"/>
                <w:noProof/>
                <w:lang w:val="en-US"/>
              </w:rPr>
              <w:lastRenderedPageBreak/>
              <w:drawing>
                <wp:inline distT="0" distB="0" distL="0" distR="0">
                  <wp:extent cx="1711325" cy="1141095"/>
                  <wp:effectExtent l="0" t="0" r="3175" b="1905"/>
                  <wp:docPr id="20072429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42927" name="Grafik 20072429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325" cy="1141095"/>
                          </a:xfrm>
                          <a:prstGeom prst="rect">
                            <a:avLst/>
                          </a:prstGeom>
                        </pic:spPr>
                      </pic:pic>
                    </a:graphicData>
                  </a:graphic>
                </wp:inline>
              </w:drawing>
            </w:r>
          </w:p>
        </w:tc>
        <w:tc>
          <w:tcPr>
            <w:tcW w:w="2977" w:type="dxa"/>
          </w:tcPr>
          <w:p w:rsidR="008C4AD3" w:rsidRDefault="00DE5CDE" w:rsidP="00B45B0C">
            <w:pPr>
              <w:rPr>
                <w:rFonts w:ascii="Calibri" w:hAnsi="Calibri" w:cs="Calibri"/>
              </w:rPr>
            </w:pPr>
            <w:r w:rsidRPr="00DE5CDE">
              <w:rPr>
                <w:rFonts w:ascii="Calibri" w:hAnsi="Calibri" w:cs="Calibri"/>
                <w:sz w:val="20"/>
              </w:rPr>
              <w:t>RichardBrink_</w:t>
            </w:r>
            <w:r w:rsidR="00D67B1D">
              <w:rPr>
                <w:rFonts w:ascii="Calibri" w:hAnsi="Calibri" w:cs="Calibri"/>
                <w:sz w:val="20"/>
              </w:rPr>
              <w:t>BasisClip</w:t>
            </w:r>
            <w:r w:rsidRPr="00DE5CDE">
              <w:rPr>
                <w:rFonts w:ascii="Calibri" w:hAnsi="Calibri" w:cs="Calibri"/>
                <w:sz w:val="20"/>
              </w:rPr>
              <w:t>_0</w:t>
            </w:r>
            <w:r w:rsidR="003A4AF8">
              <w:rPr>
                <w:rFonts w:ascii="Calibri" w:hAnsi="Calibri" w:cs="Calibri"/>
                <w:sz w:val="20"/>
              </w:rPr>
              <w:t>4</w:t>
            </w:r>
          </w:p>
        </w:tc>
        <w:tc>
          <w:tcPr>
            <w:tcW w:w="3672" w:type="dxa"/>
          </w:tcPr>
          <w:p w:rsidR="001026F4" w:rsidRPr="003A0577" w:rsidRDefault="00B6481C" w:rsidP="00DE5CDE">
            <w:pPr>
              <w:rPr>
                <w:rFonts w:ascii="Calibri" w:hAnsi="Calibri" w:cs="Calibri"/>
                <w:color w:val="000000"/>
                <w:szCs w:val="22"/>
              </w:rPr>
            </w:pPr>
            <w:r w:rsidRPr="003A0577">
              <w:rPr>
                <w:rFonts w:ascii="Calibri" w:hAnsi="Calibri" w:cs="Calibri"/>
                <w:color w:val="000000"/>
                <w:szCs w:val="22"/>
              </w:rPr>
              <w:t>Genau wie bei der herkömmlichen Ausführung „Basis“</w:t>
            </w:r>
            <w:r w:rsidR="001025DA">
              <w:rPr>
                <w:rFonts w:ascii="Calibri" w:hAnsi="Calibri" w:cs="Calibri"/>
                <w:color w:val="000000"/>
                <w:szCs w:val="22"/>
              </w:rPr>
              <w:t xml:space="preserve"> </w:t>
            </w:r>
            <w:r w:rsidRPr="003A0577">
              <w:rPr>
                <w:rFonts w:ascii="Calibri" w:hAnsi="Calibri" w:cs="Calibri"/>
                <w:color w:val="000000"/>
                <w:szCs w:val="22"/>
              </w:rPr>
              <w:t>wird abschließend die obere Fuge mit Silikon versiegelt</w:t>
            </w:r>
            <w:r w:rsidR="00B81D2D">
              <w:rPr>
                <w:rFonts w:ascii="Calibri" w:hAnsi="Calibri" w:cs="Calibri"/>
                <w:color w:val="000000"/>
                <w:szCs w:val="22"/>
              </w:rPr>
              <w:t>, sodass der Übergang zwischen Boden und Wand sowohl ästhetisch als auch funktional abgedeckt wird</w:t>
            </w:r>
            <w:r w:rsidRPr="003A0577">
              <w:rPr>
                <w:rFonts w:ascii="Calibri" w:hAnsi="Calibri" w:cs="Calibri"/>
                <w:color w:val="000000"/>
                <w:szCs w:val="22"/>
              </w:rPr>
              <w:t>.</w:t>
            </w:r>
          </w:p>
          <w:p w:rsidR="00B6481C" w:rsidRPr="00B6481C" w:rsidRDefault="00B6481C" w:rsidP="00DE5CDE">
            <w:pPr>
              <w:rPr>
                <w:rFonts w:ascii="Calibri" w:hAnsi="Calibri" w:cs="Calibri"/>
                <w:color w:val="7F7F7F"/>
                <w:sz w:val="20"/>
              </w:rPr>
            </w:pPr>
          </w:p>
          <w:p w:rsidR="00DE5CDE" w:rsidRDefault="00DE5CDE" w:rsidP="00DE5CDE">
            <w:pPr>
              <w:rPr>
                <w:rFonts w:ascii="Calibri" w:hAnsi="Calibri" w:cs="Calibri"/>
                <w:color w:val="7F7F7F"/>
                <w:sz w:val="20"/>
                <w:lang w:val="en-US"/>
              </w:rPr>
            </w:pPr>
            <w:proofErr w:type="spellStart"/>
            <w:r w:rsidRPr="00DE5CDE">
              <w:rPr>
                <w:rFonts w:ascii="Calibri" w:hAnsi="Calibri" w:cs="Calibri"/>
                <w:color w:val="7F7F7F"/>
                <w:sz w:val="20"/>
                <w:lang w:val="en-US"/>
              </w:rPr>
              <w:t>Foto</w:t>
            </w:r>
            <w:proofErr w:type="spellEnd"/>
            <w:r w:rsidRPr="00DE5CDE">
              <w:rPr>
                <w:rFonts w:ascii="Calibri" w:hAnsi="Calibri" w:cs="Calibri"/>
                <w:color w:val="7F7F7F"/>
                <w:sz w:val="20"/>
                <w:lang w:val="en-US"/>
              </w:rPr>
              <w:t xml:space="preserve">: Richard Brink GmbH &amp; Co. </w:t>
            </w:r>
            <w:r>
              <w:rPr>
                <w:rFonts w:ascii="Calibri" w:hAnsi="Calibri" w:cs="Calibri"/>
                <w:color w:val="7F7F7F"/>
                <w:sz w:val="20"/>
                <w:lang w:val="en-US"/>
              </w:rPr>
              <w:t>KG</w:t>
            </w:r>
          </w:p>
          <w:p w:rsidR="00DE5CDE" w:rsidRPr="00A80612" w:rsidRDefault="00DE5CDE" w:rsidP="00B45B0C">
            <w:pPr>
              <w:pStyle w:val="Kopfzeile"/>
              <w:tabs>
                <w:tab w:val="clear" w:pos="4536"/>
                <w:tab w:val="clear" w:pos="9072"/>
              </w:tabs>
              <w:rPr>
                <w:rFonts w:ascii="Calibri" w:hAnsi="Calibri" w:cs="Calibri"/>
                <w:color w:val="000000"/>
                <w:szCs w:val="22"/>
                <w:lang w:val="en-US"/>
              </w:rPr>
            </w:pPr>
          </w:p>
        </w:tc>
      </w:tr>
    </w:tbl>
    <w:p w:rsidR="0097530E" w:rsidRPr="00BA4DB5" w:rsidRDefault="0097530E">
      <w:pPr>
        <w:rPr>
          <w:rFonts w:ascii="Calibri" w:hAnsi="Calibri" w:cs="Calibri"/>
          <w:lang w:val="en-US"/>
        </w:rPr>
      </w:pPr>
    </w:p>
    <w:p w:rsidR="009E2EA9" w:rsidRPr="00BA4DB5" w:rsidRDefault="009E2EA9">
      <w:pPr>
        <w:rPr>
          <w:rFonts w:ascii="Calibri" w:hAnsi="Calibri" w:cs="Calibri"/>
          <w:lang w:val="en-US"/>
        </w:rPr>
      </w:pPr>
    </w:p>
    <w:sectPr w:rsidR="009E2EA9" w:rsidRPr="00BA4DB5" w:rsidSect="00106541">
      <w:headerReference w:type="default" r:id="rId11"/>
      <w:footerReference w:type="default" r:id="rId12"/>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191" w:rsidRDefault="004F1191">
      <w:pPr>
        <w:pStyle w:val="Textcopy"/>
        <w:spacing w:line="240" w:lineRule="auto"/>
        <w:rPr>
          <w:rFonts w:ascii="Arial" w:hAnsi="Arial"/>
          <w:sz w:val="22"/>
        </w:rPr>
      </w:pPr>
      <w:r>
        <w:separator/>
      </w:r>
    </w:p>
  </w:endnote>
  <w:endnote w:type="continuationSeparator" w:id="0">
    <w:p w:rsidR="004F1191" w:rsidRDefault="004F1191">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265" w:rsidRDefault="001A0265">
    <w:pPr>
      <w:pStyle w:val="Fuzeile"/>
      <w:jc w:val="center"/>
    </w:pPr>
    <w:r>
      <w:fldChar w:fldCharType="begin"/>
    </w:r>
    <w:r>
      <w:instrText xml:space="preserve"> PAGE   \* MERGEFORMAT </w:instrText>
    </w:r>
    <w:r>
      <w:fldChar w:fldCharType="separate"/>
    </w:r>
    <w:r w:rsidR="006A10B5">
      <w:rPr>
        <w:noProof/>
      </w:rPr>
      <w:t>2</w:t>
    </w:r>
    <w:r>
      <w:fldChar w:fldCharType="end"/>
    </w:r>
  </w:p>
  <w:p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191" w:rsidRDefault="004F1191">
      <w:pPr>
        <w:pStyle w:val="Textcopy"/>
        <w:spacing w:line="240" w:lineRule="auto"/>
        <w:rPr>
          <w:rFonts w:ascii="Arial" w:hAnsi="Arial"/>
          <w:sz w:val="22"/>
        </w:rPr>
      </w:pPr>
      <w:r>
        <w:separator/>
      </w:r>
    </w:p>
  </w:footnote>
  <w:footnote w:type="continuationSeparator" w:id="0">
    <w:p w:rsidR="004F1191" w:rsidRDefault="004F1191">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265" w:rsidRDefault="008C4AD3">
    <w:pPr>
      <w:pStyle w:val="Kopfzeile"/>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45485B97">
              <wp:simplePos x="0" y="0"/>
              <wp:positionH relativeFrom="column">
                <wp:posOffset>4981575</wp:posOffset>
              </wp:positionH>
              <wp:positionV relativeFrom="paragraph">
                <wp:posOffset>164465</wp:posOffset>
              </wp:positionV>
              <wp:extent cx="1321435" cy="1229360"/>
              <wp:effectExtent l="0" t="0" r="0" b="0"/>
              <wp:wrapNone/>
              <wp:docPr id="1938152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143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265" w:rsidRDefault="008C4AD3" w:rsidP="00816A23">
                          <w:r>
                            <w:rPr>
                              <w:noProof/>
                            </w:rPr>
                            <w:drawing>
                              <wp:inline distT="0" distB="0" distL="0" distR="0" wp14:anchorId="3DB8C546">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04.05pt;height:9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" stroked="f">
              <v:path arrowok="t"/>
              <v:textbox style="mso-fit-shape-to-text:t">
                <w:txbxContent>
                  <w:p w14:paraId="7061CC21" w14:textId="59E63B6E" w:rsidR="001A0265" w:rsidRDefault="008C4AD3" w:rsidP="00816A23">
                    <w:r>
                      <w:rPr>
                        <w:noProof/>
                      </w:rPr>
                      <w:drawing>
                        <wp:inline distT="0" distB="0" distL="0" distR="0" wp14:anchorId="3DB8C546">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v:textbox>
            </v:shape>
          </w:pict>
        </mc:Fallback>
      </mc:AlternateContent>
    </w:r>
  </w:p>
  <w:p w:rsidR="001A0265" w:rsidRDefault="008C4AD3">
    <w:pPr>
      <w:pStyle w:val="Kopfzeile"/>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03EE849A">
              <wp:simplePos x="0" y="0"/>
              <wp:positionH relativeFrom="column">
                <wp:posOffset>0</wp:posOffset>
              </wp:positionH>
              <wp:positionV relativeFrom="paragraph">
                <wp:posOffset>234315</wp:posOffset>
              </wp:positionV>
              <wp:extent cx="2857500" cy="457200"/>
              <wp:effectExtent l="0" t="0" r="0" b="0"/>
              <wp:wrapNone/>
              <wp:docPr id="9813682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265" w:rsidRDefault="001A0265">
                          <w:pPr>
                            <w:pStyle w:val="berschrift1"/>
                            <w:rPr>
                              <w:rFonts w:ascii="Calibri" w:hAnsi="Calibri" w:cs="Calibri"/>
                            </w:rPr>
                          </w:pPr>
                          <w:r>
                            <w:rPr>
                              <w:rFonts w:ascii="Calibri" w:hAnsi="Calibri" w:cs="Calibri"/>
                            </w:rPr>
                            <w:t>Bildunterschriften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" stroked="f">
              <v:path arrowok="t"/>
              <v:textbox inset="0,0,0,0">
                <w:txbxContent>
                  <w:p w14:paraId="3AD9AE5D" w14:textId="77777777" w:rsidR="001A0265" w:rsidRDefault="001A0265">
                    <w:pPr>
                      <w:pStyle w:val="berschrift1"/>
                      <w:rPr>
                        <w:rFonts w:ascii="Calibri" w:hAnsi="Calibri" w:cs="Calibri"/>
                      </w:rPr>
                    </w:pPr>
                    <w:r>
                      <w:rPr>
                        <w:rFonts w:ascii="Calibri" w:hAnsi="Calibri" w:cs="Calibri"/>
                      </w:rPr>
                      <w:t>Bildunterschriften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05AFF"/>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813F5"/>
    <w:rsid w:val="00081696"/>
    <w:rsid w:val="0008680C"/>
    <w:rsid w:val="00094E56"/>
    <w:rsid w:val="000A4E9A"/>
    <w:rsid w:val="000B1F2D"/>
    <w:rsid w:val="000B2541"/>
    <w:rsid w:val="000B77AB"/>
    <w:rsid w:val="000C10A8"/>
    <w:rsid w:val="000C4AA2"/>
    <w:rsid w:val="000C6AE7"/>
    <w:rsid w:val="000E3702"/>
    <w:rsid w:val="000E6C85"/>
    <w:rsid w:val="000F465C"/>
    <w:rsid w:val="000F499B"/>
    <w:rsid w:val="000F7229"/>
    <w:rsid w:val="000F7AAF"/>
    <w:rsid w:val="001000E1"/>
    <w:rsid w:val="00100628"/>
    <w:rsid w:val="001025DA"/>
    <w:rsid w:val="001026F4"/>
    <w:rsid w:val="00106541"/>
    <w:rsid w:val="001158CB"/>
    <w:rsid w:val="001170DD"/>
    <w:rsid w:val="0012163C"/>
    <w:rsid w:val="00134230"/>
    <w:rsid w:val="00134B62"/>
    <w:rsid w:val="00136FBA"/>
    <w:rsid w:val="001470CC"/>
    <w:rsid w:val="00155438"/>
    <w:rsid w:val="0017473D"/>
    <w:rsid w:val="00174811"/>
    <w:rsid w:val="00176DDF"/>
    <w:rsid w:val="001772AF"/>
    <w:rsid w:val="001777D1"/>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D6C7C"/>
    <w:rsid w:val="001E2856"/>
    <w:rsid w:val="001E4DD2"/>
    <w:rsid w:val="001E53CA"/>
    <w:rsid w:val="001F2B65"/>
    <w:rsid w:val="00204CCA"/>
    <w:rsid w:val="0022371B"/>
    <w:rsid w:val="0022438D"/>
    <w:rsid w:val="00234523"/>
    <w:rsid w:val="002463D4"/>
    <w:rsid w:val="00247812"/>
    <w:rsid w:val="002504D2"/>
    <w:rsid w:val="0025405A"/>
    <w:rsid w:val="002540D9"/>
    <w:rsid w:val="00257F8F"/>
    <w:rsid w:val="00262D19"/>
    <w:rsid w:val="002631B2"/>
    <w:rsid w:val="00265D67"/>
    <w:rsid w:val="0026600E"/>
    <w:rsid w:val="00270DD7"/>
    <w:rsid w:val="00281455"/>
    <w:rsid w:val="002961E9"/>
    <w:rsid w:val="002A1648"/>
    <w:rsid w:val="002A38FF"/>
    <w:rsid w:val="002A4B20"/>
    <w:rsid w:val="002A679F"/>
    <w:rsid w:val="002A719F"/>
    <w:rsid w:val="002A7348"/>
    <w:rsid w:val="002B23DC"/>
    <w:rsid w:val="002B3076"/>
    <w:rsid w:val="002B367D"/>
    <w:rsid w:val="002B3FEB"/>
    <w:rsid w:val="002B6019"/>
    <w:rsid w:val="002C16C1"/>
    <w:rsid w:val="002C22DE"/>
    <w:rsid w:val="002C6FF3"/>
    <w:rsid w:val="002C7EE6"/>
    <w:rsid w:val="002D3533"/>
    <w:rsid w:val="002D3FB7"/>
    <w:rsid w:val="002D5CE6"/>
    <w:rsid w:val="002D7257"/>
    <w:rsid w:val="002D78A5"/>
    <w:rsid w:val="002E3807"/>
    <w:rsid w:val="002E6B19"/>
    <w:rsid w:val="002E7788"/>
    <w:rsid w:val="002F515F"/>
    <w:rsid w:val="00302D16"/>
    <w:rsid w:val="00302DC4"/>
    <w:rsid w:val="00310419"/>
    <w:rsid w:val="00312FAE"/>
    <w:rsid w:val="003174B3"/>
    <w:rsid w:val="00317839"/>
    <w:rsid w:val="003229D1"/>
    <w:rsid w:val="00324D1A"/>
    <w:rsid w:val="00325532"/>
    <w:rsid w:val="00331090"/>
    <w:rsid w:val="003314C3"/>
    <w:rsid w:val="00342E4E"/>
    <w:rsid w:val="00346317"/>
    <w:rsid w:val="0034730F"/>
    <w:rsid w:val="0035096B"/>
    <w:rsid w:val="00353B8C"/>
    <w:rsid w:val="00355CB4"/>
    <w:rsid w:val="003653CE"/>
    <w:rsid w:val="00372B17"/>
    <w:rsid w:val="00373DFF"/>
    <w:rsid w:val="00380164"/>
    <w:rsid w:val="00382797"/>
    <w:rsid w:val="0038307C"/>
    <w:rsid w:val="00383D0A"/>
    <w:rsid w:val="00392B5C"/>
    <w:rsid w:val="00396284"/>
    <w:rsid w:val="003A0577"/>
    <w:rsid w:val="003A2EC0"/>
    <w:rsid w:val="003A4AF8"/>
    <w:rsid w:val="003B2E01"/>
    <w:rsid w:val="003B54F1"/>
    <w:rsid w:val="003C0D5A"/>
    <w:rsid w:val="003D08E2"/>
    <w:rsid w:val="003D16D8"/>
    <w:rsid w:val="003D261A"/>
    <w:rsid w:val="003D3091"/>
    <w:rsid w:val="003D37C5"/>
    <w:rsid w:val="003E1890"/>
    <w:rsid w:val="003E356C"/>
    <w:rsid w:val="003E4BE1"/>
    <w:rsid w:val="003E6840"/>
    <w:rsid w:val="003F3FB0"/>
    <w:rsid w:val="003F4FB3"/>
    <w:rsid w:val="004059EA"/>
    <w:rsid w:val="00410163"/>
    <w:rsid w:val="004118D0"/>
    <w:rsid w:val="004134A3"/>
    <w:rsid w:val="00413CD7"/>
    <w:rsid w:val="0042505C"/>
    <w:rsid w:val="004373D2"/>
    <w:rsid w:val="004465C9"/>
    <w:rsid w:val="004500EC"/>
    <w:rsid w:val="00451479"/>
    <w:rsid w:val="00461153"/>
    <w:rsid w:val="00465CFF"/>
    <w:rsid w:val="004749C2"/>
    <w:rsid w:val="00485244"/>
    <w:rsid w:val="0048618C"/>
    <w:rsid w:val="004877F2"/>
    <w:rsid w:val="00491E75"/>
    <w:rsid w:val="00492EF5"/>
    <w:rsid w:val="0049472B"/>
    <w:rsid w:val="00494C7B"/>
    <w:rsid w:val="00495DA8"/>
    <w:rsid w:val="004A0891"/>
    <w:rsid w:val="004A7F7A"/>
    <w:rsid w:val="004B198B"/>
    <w:rsid w:val="004B1CF3"/>
    <w:rsid w:val="004B3862"/>
    <w:rsid w:val="004B6FD7"/>
    <w:rsid w:val="004C06C6"/>
    <w:rsid w:val="004D0EDB"/>
    <w:rsid w:val="004D1CD0"/>
    <w:rsid w:val="004D3D0A"/>
    <w:rsid w:val="004D4E2D"/>
    <w:rsid w:val="004F0DA4"/>
    <w:rsid w:val="004F0EC6"/>
    <w:rsid w:val="004F0FD5"/>
    <w:rsid w:val="004F1191"/>
    <w:rsid w:val="004F5240"/>
    <w:rsid w:val="004F778D"/>
    <w:rsid w:val="0050657F"/>
    <w:rsid w:val="00507BF3"/>
    <w:rsid w:val="0051422F"/>
    <w:rsid w:val="005174F9"/>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369D"/>
    <w:rsid w:val="005744DF"/>
    <w:rsid w:val="00594857"/>
    <w:rsid w:val="005A1BE8"/>
    <w:rsid w:val="005A2D8E"/>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40C06"/>
    <w:rsid w:val="00640CAD"/>
    <w:rsid w:val="0065393F"/>
    <w:rsid w:val="00657CC1"/>
    <w:rsid w:val="00660511"/>
    <w:rsid w:val="00672BED"/>
    <w:rsid w:val="006745BC"/>
    <w:rsid w:val="00676D60"/>
    <w:rsid w:val="00680AB0"/>
    <w:rsid w:val="00691F06"/>
    <w:rsid w:val="00694DD5"/>
    <w:rsid w:val="006A10B5"/>
    <w:rsid w:val="006A4D32"/>
    <w:rsid w:val="006C26C1"/>
    <w:rsid w:val="006C3C80"/>
    <w:rsid w:val="006C6927"/>
    <w:rsid w:val="006C714D"/>
    <w:rsid w:val="006C721E"/>
    <w:rsid w:val="006E305A"/>
    <w:rsid w:val="0070018A"/>
    <w:rsid w:val="00710D12"/>
    <w:rsid w:val="00713713"/>
    <w:rsid w:val="0071521A"/>
    <w:rsid w:val="0071666D"/>
    <w:rsid w:val="0071667F"/>
    <w:rsid w:val="00716B43"/>
    <w:rsid w:val="00720C64"/>
    <w:rsid w:val="007251E7"/>
    <w:rsid w:val="007277B9"/>
    <w:rsid w:val="00741B61"/>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070B8"/>
    <w:rsid w:val="008112C7"/>
    <w:rsid w:val="00812EE7"/>
    <w:rsid w:val="00815DD2"/>
    <w:rsid w:val="00815E16"/>
    <w:rsid w:val="00816A23"/>
    <w:rsid w:val="00820926"/>
    <w:rsid w:val="008245D3"/>
    <w:rsid w:val="00827A00"/>
    <w:rsid w:val="008300F7"/>
    <w:rsid w:val="008379B6"/>
    <w:rsid w:val="00846DC0"/>
    <w:rsid w:val="0085333C"/>
    <w:rsid w:val="00856896"/>
    <w:rsid w:val="00861C67"/>
    <w:rsid w:val="0086337C"/>
    <w:rsid w:val="00880D1A"/>
    <w:rsid w:val="008833F0"/>
    <w:rsid w:val="00885427"/>
    <w:rsid w:val="00886B10"/>
    <w:rsid w:val="0089704A"/>
    <w:rsid w:val="008A29CA"/>
    <w:rsid w:val="008A396E"/>
    <w:rsid w:val="008A4F7A"/>
    <w:rsid w:val="008B0FEF"/>
    <w:rsid w:val="008B490B"/>
    <w:rsid w:val="008C17FD"/>
    <w:rsid w:val="008C4AD3"/>
    <w:rsid w:val="008C56B8"/>
    <w:rsid w:val="008D0874"/>
    <w:rsid w:val="008D0D5D"/>
    <w:rsid w:val="008E117A"/>
    <w:rsid w:val="008E5B73"/>
    <w:rsid w:val="008F105B"/>
    <w:rsid w:val="008F390B"/>
    <w:rsid w:val="008F4379"/>
    <w:rsid w:val="008F713D"/>
    <w:rsid w:val="00901A7D"/>
    <w:rsid w:val="0090693F"/>
    <w:rsid w:val="00907A7B"/>
    <w:rsid w:val="009107C3"/>
    <w:rsid w:val="00921231"/>
    <w:rsid w:val="00922782"/>
    <w:rsid w:val="00924011"/>
    <w:rsid w:val="009379EE"/>
    <w:rsid w:val="00943F67"/>
    <w:rsid w:val="00944982"/>
    <w:rsid w:val="00950022"/>
    <w:rsid w:val="0095059B"/>
    <w:rsid w:val="00952496"/>
    <w:rsid w:val="00954662"/>
    <w:rsid w:val="00957D64"/>
    <w:rsid w:val="00964844"/>
    <w:rsid w:val="0096673F"/>
    <w:rsid w:val="00966C73"/>
    <w:rsid w:val="00972353"/>
    <w:rsid w:val="00972C40"/>
    <w:rsid w:val="009737DE"/>
    <w:rsid w:val="0097530E"/>
    <w:rsid w:val="00975DC5"/>
    <w:rsid w:val="00980ADB"/>
    <w:rsid w:val="00982C77"/>
    <w:rsid w:val="00983DA1"/>
    <w:rsid w:val="00983E97"/>
    <w:rsid w:val="009A6CFE"/>
    <w:rsid w:val="009A71EC"/>
    <w:rsid w:val="009B2D74"/>
    <w:rsid w:val="009B41D1"/>
    <w:rsid w:val="009C35FC"/>
    <w:rsid w:val="009C7905"/>
    <w:rsid w:val="009D0647"/>
    <w:rsid w:val="009D0DEA"/>
    <w:rsid w:val="009D3EF2"/>
    <w:rsid w:val="009D40E1"/>
    <w:rsid w:val="009E253B"/>
    <w:rsid w:val="009E2D53"/>
    <w:rsid w:val="009E2EA9"/>
    <w:rsid w:val="009E3F75"/>
    <w:rsid w:val="009E68D5"/>
    <w:rsid w:val="009F333D"/>
    <w:rsid w:val="009F4738"/>
    <w:rsid w:val="00A03345"/>
    <w:rsid w:val="00A049DA"/>
    <w:rsid w:val="00A06130"/>
    <w:rsid w:val="00A06BD5"/>
    <w:rsid w:val="00A1032F"/>
    <w:rsid w:val="00A26DC5"/>
    <w:rsid w:val="00A278FC"/>
    <w:rsid w:val="00A30C94"/>
    <w:rsid w:val="00A335B8"/>
    <w:rsid w:val="00A34FD3"/>
    <w:rsid w:val="00A42EC9"/>
    <w:rsid w:val="00A43723"/>
    <w:rsid w:val="00A43AC7"/>
    <w:rsid w:val="00A44605"/>
    <w:rsid w:val="00A46318"/>
    <w:rsid w:val="00A46EF5"/>
    <w:rsid w:val="00A47C9D"/>
    <w:rsid w:val="00A51FC5"/>
    <w:rsid w:val="00A57959"/>
    <w:rsid w:val="00A57BDD"/>
    <w:rsid w:val="00A648B7"/>
    <w:rsid w:val="00A651A4"/>
    <w:rsid w:val="00A662F7"/>
    <w:rsid w:val="00A756BD"/>
    <w:rsid w:val="00A77E4C"/>
    <w:rsid w:val="00A80612"/>
    <w:rsid w:val="00A83086"/>
    <w:rsid w:val="00A853A9"/>
    <w:rsid w:val="00A90FE5"/>
    <w:rsid w:val="00AA09F4"/>
    <w:rsid w:val="00AA11D9"/>
    <w:rsid w:val="00AA6B03"/>
    <w:rsid w:val="00AB130D"/>
    <w:rsid w:val="00AB1467"/>
    <w:rsid w:val="00AB1A71"/>
    <w:rsid w:val="00AB554F"/>
    <w:rsid w:val="00AC2C5D"/>
    <w:rsid w:val="00AD4632"/>
    <w:rsid w:val="00AE2DF5"/>
    <w:rsid w:val="00AF2471"/>
    <w:rsid w:val="00AF3BAA"/>
    <w:rsid w:val="00AF458B"/>
    <w:rsid w:val="00AF5F51"/>
    <w:rsid w:val="00AF7AF7"/>
    <w:rsid w:val="00B11006"/>
    <w:rsid w:val="00B14E52"/>
    <w:rsid w:val="00B15515"/>
    <w:rsid w:val="00B27301"/>
    <w:rsid w:val="00B335A3"/>
    <w:rsid w:val="00B41F50"/>
    <w:rsid w:val="00B44B6B"/>
    <w:rsid w:val="00B46E01"/>
    <w:rsid w:val="00B47E22"/>
    <w:rsid w:val="00B53091"/>
    <w:rsid w:val="00B53B54"/>
    <w:rsid w:val="00B6481C"/>
    <w:rsid w:val="00B64919"/>
    <w:rsid w:val="00B64C39"/>
    <w:rsid w:val="00B6649D"/>
    <w:rsid w:val="00B66E18"/>
    <w:rsid w:val="00B74FD7"/>
    <w:rsid w:val="00B75AC5"/>
    <w:rsid w:val="00B80D9D"/>
    <w:rsid w:val="00B81D2D"/>
    <w:rsid w:val="00B91BB7"/>
    <w:rsid w:val="00BA1406"/>
    <w:rsid w:val="00BA2B8B"/>
    <w:rsid w:val="00BA4A39"/>
    <w:rsid w:val="00BA4DB5"/>
    <w:rsid w:val="00BB18DB"/>
    <w:rsid w:val="00BB2284"/>
    <w:rsid w:val="00BD3E5C"/>
    <w:rsid w:val="00BE0F3B"/>
    <w:rsid w:val="00BF443C"/>
    <w:rsid w:val="00C1163D"/>
    <w:rsid w:val="00C161F8"/>
    <w:rsid w:val="00C17184"/>
    <w:rsid w:val="00C174FC"/>
    <w:rsid w:val="00C2030E"/>
    <w:rsid w:val="00C24823"/>
    <w:rsid w:val="00C31339"/>
    <w:rsid w:val="00C3181B"/>
    <w:rsid w:val="00C40050"/>
    <w:rsid w:val="00C408EC"/>
    <w:rsid w:val="00C542D4"/>
    <w:rsid w:val="00C619A0"/>
    <w:rsid w:val="00C66532"/>
    <w:rsid w:val="00C67EB7"/>
    <w:rsid w:val="00C71B44"/>
    <w:rsid w:val="00C739B1"/>
    <w:rsid w:val="00C74D16"/>
    <w:rsid w:val="00C7525F"/>
    <w:rsid w:val="00C7649F"/>
    <w:rsid w:val="00C812C6"/>
    <w:rsid w:val="00CA06EA"/>
    <w:rsid w:val="00CA0A2A"/>
    <w:rsid w:val="00CA0AA3"/>
    <w:rsid w:val="00CB004E"/>
    <w:rsid w:val="00CB3C22"/>
    <w:rsid w:val="00CB6121"/>
    <w:rsid w:val="00CB64C4"/>
    <w:rsid w:val="00CC027C"/>
    <w:rsid w:val="00CC2DD5"/>
    <w:rsid w:val="00CC30E2"/>
    <w:rsid w:val="00CD0B25"/>
    <w:rsid w:val="00CD507F"/>
    <w:rsid w:val="00CE0684"/>
    <w:rsid w:val="00CE6193"/>
    <w:rsid w:val="00CE751E"/>
    <w:rsid w:val="00CF0BDC"/>
    <w:rsid w:val="00CF6148"/>
    <w:rsid w:val="00CF7F93"/>
    <w:rsid w:val="00D04432"/>
    <w:rsid w:val="00D0553B"/>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67B1D"/>
    <w:rsid w:val="00D7238F"/>
    <w:rsid w:val="00D72538"/>
    <w:rsid w:val="00D74E80"/>
    <w:rsid w:val="00D77B35"/>
    <w:rsid w:val="00D91994"/>
    <w:rsid w:val="00D96EF3"/>
    <w:rsid w:val="00D97071"/>
    <w:rsid w:val="00D97348"/>
    <w:rsid w:val="00D976A5"/>
    <w:rsid w:val="00D97FEE"/>
    <w:rsid w:val="00DA0753"/>
    <w:rsid w:val="00DA0F7D"/>
    <w:rsid w:val="00DA3596"/>
    <w:rsid w:val="00DA519E"/>
    <w:rsid w:val="00DB182A"/>
    <w:rsid w:val="00DB2D67"/>
    <w:rsid w:val="00DB4CC7"/>
    <w:rsid w:val="00DC153D"/>
    <w:rsid w:val="00DC268A"/>
    <w:rsid w:val="00DC50C3"/>
    <w:rsid w:val="00DC5EE6"/>
    <w:rsid w:val="00DC695A"/>
    <w:rsid w:val="00DC6D1B"/>
    <w:rsid w:val="00DD23F3"/>
    <w:rsid w:val="00DD25F0"/>
    <w:rsid w:val="00DD3D0A"/>
    <w:rsid w:val="00DD78DE"/>
    <w:rsid w:val="00DD7E4E"/>
    <w:rsid w:val="00DE00FC"/>
    <w:rsid w:val="00DE5CDE"/>
    <w:rsid w:val="00DE74AD"/>
    <w:rsid w:val="00E02AD8"/>
    <w:rsid w:val="00E02CB9"/>
    <w:rsid w:val="00E1487F"/>
    <w:rsid w:val="00E201C7"/>
    <w:rsid w:val="00E2082A"/>
    <w:rsid w:val="00E23060"/>
    <w:rsid w:val="00E345FC"/>
    <w:rsid w:val="00E3702F"/>
    <w:rsid w:val="00E465CF"/>
    <w:rsid w:val="00E523B0"/>
    <w:rsid w:val="00E535C4"/>
    <w:rsid w:val="00E5510F"/>
    <w:rsid w:val="00E55961"/>
    <w:rsid w:val="00E55A3A"/>
    <w:rsid w:val="00E6169B"/>
    <w:rsid w:val="00E6260B"/>
    <w:rsid w:val="00E62CCC"/>
    <w:rsid w:val="00E642FA"/>
    <w:rsid w:val="00E7049E"/>
    <w:rsid w:val="00E72789"/>
    <w:rsid w:val="00E838CB"/>
    <w:rsid w:val="00E8650E"/>
    <w:rsid w:val="00E87DC1"/>
    <w:rsid w:val="00E94EFE"/>
    <w:rsid w:val="00E974C6"/>
    <w:rsid w:val="00EA48C2"/>
    <w:rsid w:val="00EB101F"/>
    <w:rsid w:val="00EB16BC"/>
    <w:rsid w:val="00EC16B9"/>
    <w:rsid w:val="00EC5BD6"/>
    <w:rsid w:val="00EC66B0"/>
    <w:rsid w:val="00ED6B8D"/>
    <w:rsid w:val="00EE53F5"/>
    <w:rsid w:val="00EE72D3"/>
    <w:rsid w:val="00EF5194"/>
    <w:rsid w:val="00EF6511"/>
    <w:rsid w:val="00F01040"/>
    <w:rsid w:val="00F0164E"/>
    <w:rsid w:val="00F02573"/>
    <w:rsid w:val="00F03D9B"/>
    <w:rsid w:val="00F13FC5"/>
    <w:rsid w:val="00F22A23"/>
    <w:rsid w:val="00F2764A"/>
    <w:rsid w:val="00F36735"/>
    <w:rsid w:val="00F3723B"/>
    <w:rsid w:val="00F378DC"/>
    <w:rsid w:val="00F46A7E"/>
    <w:rsid w:val="00F46F07"/>
    <w:rsid w:val="00F55EBA"/>
    <w:rsid w:val="00F674EC"/>
    <w:rsid w:val="00F728CB"/>
    <w:rsid w:val="00F826A4"/>
    <w:rsid w:val="00F92AD3"/>
    <w:rsid w:val="00F93488"/>
    <w:rsid w:val="00F93EC0"/>
    <w:rsid w:val="00F9506E"/>
    <w:rsid w:val="00FA4DD2"/>
    <w:rsid w:val="00FA71CB"/>
    <w:rsid w:val="00FB13E0"/>
    <w:rsid w:val="00FB54A3"/>
    <w:rsid w:val="00FC2624"/>
    <w:rsid w:val="00FC2CA0"/>
    <w:rsid w:val="00FC5B90"/>
    <w:rsid w:val="00FC7ADA"/>
    <w:rsid w:val="00FD218D"/>
    <w:rsid w:val="00FD4546"/>
    <w:rsid w:val="00FD4B83"/>
    <w:rsid w:val="00FD7E3E"/>
    <w:rsid w:val="00FE1CD2"/>
    <w:rsid w:val="00FE1E01"/>
    <w:rsid w:val="00FE6E65"/>
    <w:rsid w:val="00FF0560"/>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CFA6C"/>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 w:type="paragraph" w:styleId="berarbeitung">
    <w:name w:val="Revision"/>
    <w:hidden/>
    <w:uiPriority w:val="99"/>
    <w:semiHidden/>
    <w:rsid w:val="001025D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933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20</cp:revision>
  <cp:lastPrinted>2020-02-06T07:50:00Z</cp:lastPrinted>
  <dcterms:created xsi:type="dcterms:W3CDTF">2024-10-22T10:21:00Z</dcterms:created>
  <dcterms:modified xsi:type="dcterms:W3CDTF">2024-12-17T12:49:00Z</dcterms:modified>
</cp:coreProperties>
</file>