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6B4E" w14:textId="77777777" w:rsidR="007A7457" w:rsidRPr="00FD2C26" w:rsidRDefault="00663E3C" w:rsidP="007A7457">
      <w:pPr>
        <w:rPr>
          <w:rFonts w:asciiTheme="minorHAnsi" w:hAnsiTheme="minorHAnsi" w:cstheme="minorHAnsi"/>
          <w:i/>
          <w:iCs/>
          <w:color w:val="D20A10"/>
          <w:sz w:val="36"/>
          <w:szCs w:val="36"/>
        </w:rPr>
      </w:pPr>
      <w:r>
        <w:rPr>
          <w:rFonts w:asciiTheme="minorHAnsi" w:hAnsiTheme="minorHAnsi"/>
          <w:b/>
          <w:i/>
          <w:color w:val="D20A10"/>
          <w:sz w:val="36"/>
        </w:rPr>
        <w:t>De grindvanger in XXL</w:t>
      </w:r>
      <w:r>
        <w:rPr>
          <w:rFonts w:asciiTheme="minorHAnsi" w:hAnsiTheme="minorHAnsi"/>
          <w:b/>
          <w:i/>
          <w:color w:val="D20A10"/>
          <w:sz w:val="36"/>
        </w:rPr>
        <w:br/>
      </w:r>
      <w:r>
        <w:rPr>
          <w:rFonts w:asciiTheme="minorHAnsi" w:hAnsiTheme="minorHAnsi"/>
          <w:sz w:val="28"/>
        </w:rPr>
        <w:t>De firma Richard Brink presenteert grindvangprofiel 'Silex Max'</w:t>
      </w:r>
    </w:p>
    <w:p w14:paraId="131A8E7E" w14:textId="16A00D4A" w:rsidR="007A7457" w:rsidRPr="00FD2C26" w:rsidRDefault="00D80A71" w:rsidP="007A7457">
      <w:pPr>
        <w:spacing w:line="360" w:lineRule="auto"/>
        <w:rPr>
          <w:rFonts w:asciiTheme="minorHAnsi" w:hAnsiTheme="minorHAnsi" w:cstheme="minorHAnsi"/>
          <w:b/>
          <w:sz w:val="24"/>
          <w:szCs w:val="24"/>
        </w:rPr>
      </w:pPr>
      <w:r>
        <w:rPr>
          <w:rFonts w:asciiTheme="minorHAnsi" w:hAnsiTheme="minorHAnsi"/>
          <w:sz w:val="24"/>
        </w:rPr>
        <w:t xml:space="preserve"> </w:t>
      </w: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9C02DB" w:rsidRPr="009C02DB">
        <w:rPr>
          <w:rFonts w:asciiTheme="minorHAnsi" w:hAnsiTheme="minorHAnsi"/>
          <w:color w:val="000000" w:themeColor="text1"/>
          <w:sz w:val="24"/>
        </w:rPr>
        <w:t>12-11-2024</w:t>
      </w:r>
      <w:r>
        <w:rPr>
          <w:rFonts w:asciiTheme="minorHAnsi" w:hAnsiTheme="minorHAnsi"/>
          <w:sz w:val="24"/>
        </w:rPr>
        <w:t>:</w:t>
      </w:r>
      <w:r>
        <w:rPr>
          <w:rFonts w:asciiTheme="minorHAnsi" w:hAnsiTheme="minorHAnsi"/>
          <w:b/>
          <w:sz w:val="24"/>
        </w:rPr>
        <w:br/>
        <w:t>Richard Brink GmbH &amp; Co. KG is gespecialiseerd in producten voor diverse gebieden rondom het huis - van het dak, de drainage en de afwatering tot de plantsystemen in de tuin. Volgens de bedrijfsfilosofie, die bij de metaalwarenfabrikant altijd vooropstaat, is het belangrijk om aan de meest uiteenlopende bouwkundige eisen en plaatselijke omstandigheden te kunnen voldoen. Dit is ook te zien in het nieuwe grindvangprofiel 'Silex Max', want dat kan op maat voor elke gevel worden gemaakt zodat er rondom het huis eenvoudig een randstrook kan worden aangebracht.</w:t>
      </w:r>
    </w:p>
    <w:p w14:paraId="7CD934B0" w14:textId="77777777" w:rsidR="008F75A1" w:rsidRDefault="0017708E" w:rsidP="007A7457">
      <w:pPr>
        <w:spacing w:line="360" w:lineRule="auto"/>
        <w:rPr>
          <w:rFonts w:asciiTheme="minorHAnsi" w:hAnsiTheme="minorHAnsi" w:cstheme="minorHAnsi"/>
          <w:bCs/>
          <w:color w:val="000000" w:themeColor="text1"/>
          <w:sz w:val="24"/>
          <w:szCs w:val="24"/>
        </w:rPr>
      </w:pPr>
      <w:r>
        <w:rPr>
          <w:rFonts w:asciiTheme="minorHAnsi" w:hAnsiTheme="minorHAnsi"/>
          <w:color w:val="000000" w:themeColor="text1"/>
          <w:sz w:val="24"/>
        </w:rPr>
        <w:t xml:space="preserve">Terwijl de beproefde grindvanger 'Silex' van de firma Richard Brink in het algemeen zorgt voor de eenzijdige begrenzing van stortlagen in alle buitenruimtes, is grindvangprofiel 'Silex Max' speciaal ontwikkeld om een randstrook langs de woninggevel aan te brengen. Dit voorkomt vochtschade in het sokkelbereik en creëert in combinatie met de geïntegreerde steenvullingen zowel bescherming tegen spatten als een visuele verfraaiing van de gevel. Net als de grindvanger heeft het grindvangprofiel een L-vormig basisontwerp met drainagesleuven, maar onderscheidt het zich vooral als het gaat om de afmetingen en de constructie. Het profiel wordt gemaakt in een standaardmaat van 150 mm hoog en een steunvlak van 320 mm breed, maar kan volledig individueel voor elke gevel worden geconfigureerd en geleverd. </w:t>
      </w:r>
    </w:p>
    <w:p w14:paraId="33C737A1" w14:textId="77777777" w:rsidR="008F75A1" w:rsidRDefault="00DB282B" w:rsidP="007A7457">
      <w:pPr>
        <w:spacing w:line="360" w:lineRule="auto"/>
        <w:rPr>
          <w:rFonts w:asciiTheme="minorHAnsi" w:hAnsiTheme="minorHAnsi" w:cstheme="minorHAnsi"/>
          <w:bCs/>
          <w:color w:val="000000" w:themeColor="text1"/>
          <w:sz w:val="24"/>
          <w:szCs w:val="24"/>
        </w:rPr>
      </w:pPr>
      <w:r>
        <w:rPr>
          <w:rFonts w:asciiTheme="minorHAnsi" w:hAnsiTheme="minorHAnsi"/>
          <w:b/>
          <w:color w:val="D20A10"/>
          <w:sz w:val="24"/>
        </w:rPr>
        <w:t>Aan alles is gedacht</w:t>
      </w:r>
    </w:p>
    <w:p w14:paraId="7CADE058" w14:textId="77777777" w:rsidR="00480B26" w:rsidRPr="008F75A1" w:rsidRDefault="00FC00F2" w:rsidP="005B1417">
      <w:pPr>
        <w:spacing w:line="360" w:lineRule="auto"/>
        <w:rPr>
          <w:rFonts w:asciiTheme="minorHAnsi" w:hAnsiTheme="minorHAnsi" w:cstheme="minorHAnsi"/>
          <w:bCs/>
          <w:color w:val="000000" w:themeColor="text1"/>
          <w:sz w:val="24"/>
          <w:szCs w:val="24"/>
        </w:rPr>
      </w:pPr>
      <w:r>
        <w:rPr>
          <w:rFonts w:asciiTheme="minorHAnsi" w:hAnsiTheme="minorHAnsi"/>
          <w:color w:val="000000" w:themeColor="text1"/>
          <w:sz w:val="24"/>
        </w:rPr>
        <w:t xml:space="preserve">Het profiel van 2,0 mm roestvrij staal of thermisch verzinkt staal wordt door de Oost-Westfaalse metaalwarenfabrikant onder meer afgerond door een keuze uit binnen- of buitenhoeken. Bovendien wordt de montage ter plaatse vereenvoudigd door muurankers en steekverbindingen, vooral vergeleken </w:t>
      </w:r>
      <w:r>
        <w:rPr>
          <w:rFonts w:asciiTheme="minorHAnsi" w:hAnsiTheme="minorHAnsi"/>
          <w:color w:val="000000" w:themeColor="text1"/>
          <w:sz w:val="24"/>
        </w:rPr>
        <w:lastRenderedPageBreak/>
        <w:t xml:space="preserve">met gewone randen van betonnen of stenen platen, zodat de 'Silex Max' direct tegen de omliggende bestrating of grasmat kan worden gelegd. Vervolgens kan het benodigde grind tussen de gevel en de rand worden </w:t>
      </w:r>
      <w:r w:rsidRPr="00A75902">
        <w:rPr>
          <w:rFonts w:asciiTheme="minorHAnsi" w:hAnsiTheme="minorHAnsi"/>
          <w:color w:val="000000" w:themeColor="text1"/>
          <w:sz w:val="24"/>
        </w:rPr>
        <w:t>gestort. Voor gebieden met deuren is er ook een stevige roostersteun beschikbaar waarin bijpassende roosters in verschillende designs kunnen worden geplaatst, zodat een barrièrevrije passage over de grindvanger naar de ingang is gewaarborgd.</w:t>
      </w:r>
    </w:p>
    <w:p w14:paraId="35848D66" w14:textId="7645D303" w:rsidR="001A053B" w:rsidRPr="00DC14A0"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2.2</w:t>
      </w:r>
      <w:r w:rsidR="009C02DB">
        <w:rPr>
          <w:rFonts w:asciiTheme="minorHAnsi" w:hAnsiTheme="minorHAnsi"/>
          <w:b/>
          <w:color w:val="000000" w:themeColor="text1"/>
          <w:sz w:val="24"/>
        </w:rPr>
        <w:t>5</w:t>
      </w:r>
      <w:r>
        <w:rPr>
          <w:rFonts w:asciiTheme="minorHAnsi" w:hAnsiTheme="minorHAnsi"/>
          <w:b/>
          <w:color w:val="000000" w:themeColor="text1"/>
          <w:sz w:val="24"/>
        </w:rPr>
        <w:t>0 tekens)</w:t>
      </w:r>
    </w:p>
    <w:p w14:paraId="39315E98" w14:textId="77777777" w:rsidR="0078299E" w:rsidRPr="00FD2C26" w:rsidRDefault="0078299E" w:rsidP="004B5AD1">
      <w:pPr>
        <w:spacing w:after="0" w:line="240" w:lineRule="auto"/>
        <w:rPr>
          <w:rFonts w:asciiTheme="minorHAnsi" w:hAnsiTheme="minorHAnsi" w:cstheme="minorHAnsi"/>
          <w:sz w:val="18"/>
        </w:rPr>
      </w:pPr>
    </w:p>
    <w:p w14:paraId="3606AD35" w14:textId="77777777" w:rsidR="002B476C" w:rsidRPr="00FD2C26" w:rsidRDefault="002B476C" w:rsidP="007651F2">
      <w:pPr>
        <w:spacing w:after="0" w:line="240" w:lineRule="auto"/>
        <w:rPr>
          <w:rFonts w:asciiTheme="minorHAnsi" w:hAnsiTheme="minorHAnsi" w:cstheme="minorHAnsi"/>
          <w:sz w:val="18"/>
        </w:rPr>
      </w:pPr>
    </w:p>
    <w:p w14:paraId="392FA8BD" w14:textId="77777777" w:rsidR="00214F64" w:rsidRDefault="00214F64" w:rsidP="007651F2">
      <w:pPr>
        <w:spacing w:after="0" w:line="240" w:lineRule="auto"/>
        <w:rPr>
          <w:rFonts w:asciiTheme="minorHAnsi" w:hAnsiTheme="minorHAnsi" w:cstheme="minorHAnsi"/>
          <w:sz w:val="18"/>
        </w:rPr>
      </w:pPr>
    </w:p>
    <w:p w14:paraId="7469365F" w14:textId="77777777" w:rsidR="00214F64" w:rsidRDefault="00214F64" w:rsidP="007651F2">
      <w:pPr>
        <w:spacing w:after="0" w:line="240" w:lineRule="auto"/>
        <w:rPr>
          <w:rFonts w:asciiTheme="minorHAnsi" w:hAnsiTheme="minorHAnsi" w:cstheme="minorHAnsi"/>
          <w:sz w:val="18"/>
        </w:rPr>
      </w:pPr>
    </w:p>
    <w:p w14:paraId="0357C0F1"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58919CB7" w14:textId="77777777" w:rsidR="007651F2" w:rsidRPr="00FD2C26" w:rsidRDefault="007651F2" w:rsidP="007651F2">
      <w:pPr>
        <w:spacing w:after="0" w:line="240" w:lineRule="auto"/>
        <w:rPr>
          <w:rFonts w:asciiTheme="minorHAnsi" w:hAnsiTheme="minorHAnsi" w:cstheme="minorHAnsi"/>
          <w:sz w:val="18"/>
        </w:rPr>
      </w:pPr>
    </w:p>
    <w:p w14:paraId="6535F70A"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62531D50" w14:textId="77777777" w:rsidR="007651F2" w:rsidRPr="00FD2C26" w:rsidRDefault="007651F2" w:rsidP="007651F2">
      <w:pPr>
        <w:spacing w:after="0" w:line="240" w:lineRule="auto"/>
        <w:rPr>
          <w:rFonts w:asciiTheme="minorHAnsi" w:hAnsiTheme="minorHAnsi" w:cstheme="minorHAnsi"/>
          <w:sz w:val="18"/>
        </w:rPr>
      </w:pPr>
    </w:p>
    <w:p w14:paraId="2998685F"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56E8C3FA"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AB43" w14:textId="77777777" w:rsidR="00194242" w:rsidRDefault="00194242" w:rsidP="002D5283">
      <w:pPr>
        <w:spacing w:after="0" w:line="240" w:lineRule="auto"/>
      </w:pPr>
      <w:r>
        <w:separator/>
      </w:r>
    </w:p>
  </w:endnote>
  <w:endnote w:type="continuationSeparator" w:id="0">
    <w:p w14:paraId="6D795304" w14:textId="77777777" w:rsidR="00194242" w:rsidRDefault="0019424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B10B" w14:textId="77777777" w:rsidR="00B85760" w:rsidRDefault="00B857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AC98" w14:textId="77777777" w:rsidR="00EE7ED8" w:rsidRDefault="007A7457">
    <w:pPr>
      <w:pStyle w:val="Fuzeile"/>
      <w:jc w:val="center"/>
    </w:pPr>
    <w:r>
      <w:rPr>
        <w:noProof/>
      </w:rPr>
      <mc:AlternateContent>
        <mc:Choice Requires="wps">
          <w:drawing>
            <wp:anchor distT="0" distB="0" distL="114300" distR="114300" simplePos="0" relativeHeight="251659264" behindDoc="0" locked="0" layoutInCell="1" allowOverlap="1" wp14:anchorId="5C453BAC" wp14:editId="670F237A">
              <wp:simplePos x="0" y="0"/>
              <wp:positionH relativeFrom="column">
                <wp:posOffset>4980940</wp:posOffset>
              </wp:positionH>
              <wp:positionV relativeFrom="paragraph">
                <wp:posOffset>-2453005</wp:posOffset>
              </wp:positionV>
              <wp:extent cx="1600200" cy="2847975"/>
              <wp:effectExtent l="0" t="0" r="0" b="0"/>
              <wp:wrapNone/>
              <wp:docPr id="14543985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A6C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25AC84B9" w14:textId="77777777" w:rsidR="007651F2" w:rsidRPr="003A1132"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3A1132">
                            <w:rPr>
                              <w:rFonts w:asciiTheme="minorHAnsi" w:hAnsiTheme="minorHAnsi"/>
                              <w:color w:val="D20A10"/>
                              <w:sz w:val="14"/>
                              <w:lang w:val="de-DE"/>
                            </w:rPr>
                            <w:t>KG</w:t>
                          </w:r>
                        </w:p>
                        <w:p w14:paraId="666C66AD" w14:textId="77777777" w:rsidR="007651F2" w:rsidRPr="003A1132" w:rsidRDefault="007651F2" w:rsidP="007651F2">
                          <w:pPr>
                            <w:spacing w:after="0" w:line="240" w:lineRule="auto"/>
                            <w:rPr>
                              <w:rFonts w:asciiTheme="minorHAnsi" w:hAnsiTheme="minorHAnsi" w:cstheme="minorHAnsi"/>
                              <w:color w:val="808080"/>
                              <w:sz w:val="14"/>
                              <w:lang w:val="de-DE"/>
                            </w:rPr>
                          </w:pPr>
                          <w:r w:rsidRPr="003A1132">
                            <w:rPr>
                              <w:rFonts w:asciiTheme="minorHAnsi" w:hAnsiTheme="minorHAnsi"/>
                              <w:color w:val="808080"/>
                              <w:sz w:val="14"/>
                              <w:lang w:val="de-DE"/>
                            </w:rPr>
                            <w:t>Görlitzer Straße 1</w:t>
                          </w:r>
                        </w:p>
                        <w:p w14:paraId="67ABE0E6" w14:textId="77777777" w:rsidR="007651F2" w:rsidRPr="003A1132" w:rsidRDefault="007651F2" w:rsidP="007651F2">
                          <w:pPr>
                            <w:spacing w:after="0" w:line="240" w:lineRule="auto"/>
                            <w:rPr>
                              <w:rFonts w:asciiTheme="minorHAnsi" w:hAnsiTheme="minorHAnsi" w:cstheme="minorHAnsi"/>
                              <w:color w:val="808080"/>
                              <w:sz w:val="14"/>
                              <w:lang w:val="de-DE"/>
                            </w:rPr>
                          </w:pPr>
                          <w:r w:rsidRPr="003A1132">
                            <w:rPr>
                              <w:rFonts w:asciiTheme="minorHAnsi" w:hAnsiTheme="minorHAnsi"/>
                              <w:color w:val="808080"/>
                              <w:sz w:val="14"/>
                              <w:lang w:val="de-DE"/>
                            </w:rPr>
                            <w:t>33758 Schloß Holte-Stukenbrock</w:t>
                          </w:r>
                        </w:p>
                        <w:p w14:paraId="47DFC08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6DE9E73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4158F41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C98E39C" w14:textId="77777777" w:rsidR="007651F2" w:rsidRPr="003A1132" w:rsidRDefault="007651F2" w:rsidP="007651F2">
                          <w:pPr>
                            <w:spacing w:after="0" w:line="240" w:lineRule="auto"/>
                            <w:rPr>
                              <w:rFonts w:asciiTheme="minorHAnsi" w:hAnsiTheme="minorHAnsi" w:cstheme="minorHAnsi"/>
                              <w:color w:val="808080"/>
                              <w:sz w:val="14"/>
                              <w:lang w:val="de-DE"/>
                            </w:rPr>
                          </w:pPr>
                          <w:r w:rsidRPr="003A1132">
                            <w:rPr>
                              <w:rFonts w:asciiTheme="minorHAnsi" w:hAnsiTheme="minorHAnsi"/>
                              <w:color w:val="808080"/>
                              <w:sz w:val="14"/>
                              <w:lang w:val="de-DE"/>
                            </w:rPr>
                            <w:t>E-mail: stefan.brink@richard-brink.de</w:t>
                          </w:r>
                        </w:p>
                        <w:p w14:paraId="60609590" w14:textId="77777777" w:rsidR="007651F2" w:rsidRPr="003A1132" w:rsidRDefault="007651F2" w:rsidP="007651F2">
                          <w:pPr>
                            <w:spacing w:after="0" w:line="240" w:lineRule="auto"/>
                            <w:rPr>
                              <w:rFonts w:asciiTheme="minorHAnsi" w:hAnsiTheme="minorHAnsi" w:cstheme="minorHAnsi"/>
                              <w:color w:val="808080"/>
                              <w:sz w:val="14"/>
                              <w:lang w:val="de-DE"/>
                            </w:rPr>
                          </w:pPr>
                        </w:p>
                        <w:p w14:paraId="7456907F"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37F25A83"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7872F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48372303"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647032F"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D51D46C"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774F35D5"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453BAC"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1A0AA6C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25AC84B9" w14:textId="77777777" w:rsidR="007651F2" w:rsidRPr="003A1132"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3A1132">
                      <w:rPr>
                        <w:rFonts w:asciiTheme="minorHAnsi" w:hAnsiTheme="minorHAnsi"/>
                        <w:color w:val="D20A10"/>
                        <w:sz w:val="14"/>
                        <w:lang w:val="de-DE"/>
                      </w:rPr>
                      <w:t>KG</w:t>
                    </w:r>
                  </w:p>
                  <w:p w14:paraId="666C66AD" w14:textId="77777777" w:rsidR="007651F2" w:rsidRPr="003A1132" w:rsidRDefault="007651F2" w:rsidP="007651F2">
                    <w:pPr>
                      <w:spacing w:after="0" w:line="240" w:lineRule="auto"/>
                      <w:rPr>
                        <w:rFonts w:asciiTheme="minorHAnsi" w:hAnsiTheme="minorHAnsi" w:cstheme="minorHAnsi"/>
                        <w:color w:val="808080"/>
                        <w:sz w:val="14"/>
                        <w:lang w:val="de-DE"/>
                      </w:rPr>
                    </w:pPr>
                    <w:r w:rsidRPr="003A1132">
                      <w:rPr>
                        <w:rFonts w:asciiTheme="minorHAnsi" w:hAnsiTheme="minorHAnsi"/>
                        <w:color w:val="808080"/>
                        <w:sz w:val="14"/>
                        <w:lang w:val="de-DE"/>
                      </w:rPr>
                      <w:t>Görlitzer Straße 1</w:t>
                    </w:r>
                  </w:p>
                  <w:p w14:paraId="67ABE0E6" w14:textId="77777777" w:rsidR="007651F2" w:rsidRPr="003A1132" w:rsidRDefault="007651F2" w:rsidP="007651F2">
                    <w:pPr>
                      <w:spacing w:after="0" w:line="240" w:lineRule="auto"/>
                      <w:rPr>
                        <w:rFonts w:asciiTheme="minorHAnsi" w:hAnsiTheme="minorHAnsi" w:cstheme="minorHAnsi"/>
                        <w:color w:val="808080"/>
                        <w:sz w:val="14"/>
                        <w:lang w:val="de-DE"/>
                      </w:rPr>
                    </w:pPr>
                    <w:r w:rsidRPr="003A1132">
                      <w:rPr>
                        <w:rFonts w:asciiTheme="minorHAnsi" w:hAnsiTheme="minorHAnsi"/>
                        <w:color w:val="808080"/>
                        <w:sz w:val="14"/>
                        <w:lang w:val="de-DE"/>
                      </w:rPr>
                      <w:t>33758 Schloß Holte-Stukenbrock</w:t>
                    </w:r>
                  </w:p>
                  <w:p w14:paraId="47DFC08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6DE9E73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4158F41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C98E39C" w14:textId="77777777" w:rsidR="007651F2" w:rsidRPr="003A1132" w:rsidRDefault="007651F2" w:rsidP="007651F2">
                    <w:pPr>
                      <w:spacing w:after="0" w:line="240" w:lineRule="auto"/>
                      <w:rPr>
                        <w:rFonts w:asciiTheme="minorHAnsi" w:hAnsiTheme="minorHAnsi" w:cstheme="minorHAnsi"/>
                        <w:color w:val="808080"/>
                        <w:sz w:val="14"/>
                        <w:lang w:val="de-DE"/>
                      </w:rPr>
                    </w:pPr>
                    <w:r w:rsidRPr="003A1132">
                      <w:rPr>
                        <w:rFonts w:asciiTheme="minorHAnsi" w:hAnsiTheme="minorHAnsi"/>
                        <w:color w:val="808080"/>
                        <w:sz w:val="14"/>
                        <w:lang w:val="de-DE"/>
                      </w:rPr>
                      <w:t>E-mail: stefan.brink@richard-brink.de</w:t>
                    </w:r>
                  </w:p>
                  <w:p w14:paraId="60609590" w14:textId="77777777" w:rsidR="007651F2" w:rsidRPr="003A1132" w:rsidRDefault="007651F2" w:rsidP="007651F2">
                    <w:pPr>
                      <w:spacing w:after="0" w:line="240" w:lineRule="auto"/>
                      <w:rPr>
                        <w:rFonts w:asciiTheme="minorHAnsi" w:hAnsiTheme="minorHAnsi" w:cstheme="minorHAnsi"/>
                        <w:color w:val="808080"/>
                        <w:sz w:val="14"/>
                        <w:lang w:val="de-DE"/>
                      </w:rPr>
                    </w:pPr>
                  </w:p>
                  <w:p w14:paraId="7456907F"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37F25A83"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7872F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48372303"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647032F"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D51D46C"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774F35D5"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1FE644C6"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5500" w14:textId="77777777" w:rsidR="00B85760" w:rsidRDefault="00B857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97C1" w14:textId="77777777" w:rsidR="00194242" w:rsidRDefault="00194242" w:rsidP="002D5283">
      <w:pPr>
        <w:spacing w:after="0" w:line="240" w:lineRule="auto"/>
      </w:pPr>
      <w:r>
        <w:separator/>
      </w:r>
    </w:p>
  </w:footnote>
  <w:footnote w:type="continuationSeparator" w:id="0">
    <w:p w14:paraId="150479FB" w14:textId="77777777" w:rsidR="00194242" w:rsidRDefault="0019424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E13D" w14:textId="77777777" w:rsidR="00B85760" w:rsidRDefault="00B857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8998" w14:textId="77777777" w:rsidR="00EE7ED8" w:rsidRPr="00FD2C26" w:rsidRDefault="007A7457">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2600FA40" wp14:editId="0E8D42B8">
              <wp:simplePos x="0" y="0"/>
              <wp:positionH relativeFrom="column">
                <wp:posOffset>4981575</wp:posOffset>
              </wp:positionH>
              <wp:positionV relativeFrom="paragraph">
                <wp:posOffset>-16510</wp:posOffset>
              </wp:positionV>
              <wp:extent cx="1329690" cy="1388745"/>
              <wp:effectExtent l="0" t="0" r="0" b="0"/>
              <wp:wrapNone/>
              <wp:docPr id="776688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0F209" w14:textId="77777777" w:rsidR="00EE7ED8" w:rsidRDefault="00B35311">
                          <w:r>
                            <w:rPr>
                              <w:noProof/>
                            </w:rPr>
                            <w:drawing>
                              <wp:inline distT="0" distB="0" distL="0" distR="0" wp14:anchorId="080C0D0B" wp14:editId="515D030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0FAA34C2"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B6C4" w14:textId="77777777" w:rsidR="00B85760" w:rsidRDefault="00B857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569"/>
    <w:rsid w:val="001736C5"/>
    <w:rsid w:val="00173CFC"/>
    <w:rsid w:val="0017708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4242"/>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0637"/>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64A8"/>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1879"/>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1132"/>
    <w:rsid w:val="003A2194"/>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1291"/>
    <w:rsid w:val="003C233F"/>
    <w:rsid w:val="003C3C9F"/>
    <w:rsid w:val="003C412A"/>
    <w:rsid w:val="003C4B97"/>
    <w:rsid w:val="003C4C30"/>
    <w:rsid w:val="003C6773"/>
    <w:rsid w:val="003C7C1C"/>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4A9"/>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167"/>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4C9"/>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2F72"/>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70A"/>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058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12E3"/>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4658"/>
    <w:rsid w:val="00645636"/>
    <w:rsid w:val="00646E5A"/>
    <w:rsid w:val="0065447B"/>
    <w:rsid w:val="006549D3"/>
    <w:rsid w:val="00654B56"/>
    <w:rsid w:val="00657B20"/>
    <w:rsid w:val="006604A2"/>
    <w:rsid w:val="006611F4"/>
    <w:rsid w:val="006620FF"/>
    <w:rsid w:val="00663E3C"/>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4BB8"/>
    <w:rsid w:val="006A627E"/>
    <w:rsid w:val="006A7821"/>
    <w:rsid w:val="006B0E47"/>
    <w:rsid w:val="006B0E60"/>
    <w:rsid w:val="006B15AF"/>
    <w:rsid w:val="006B1708"/>
    <w:rsid w:val="006B1E04"/>
    <w:rsid w:val="006B27A6"/>
    <w:rsid w:val="006B2A67"/>
    <w:rsid w:val="006B39D9"/>
    <w:rsid w:val="006B6376"/>
    <w:rsid w:val="006B74F8"/>
    <w:rsid w:val="006B7A5F"/>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02A"/>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0308"/>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314E"/>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A7457"/>
    <w:rsid w:val="007B0463"/>
    <w:rsid w:val="007B0767"/>
    <w:rsid w:val="007B0853"/>
    <w:rsid w:val="007B0982"/>
    <w:rsid w:val="007B0F28"/>
    <w:rsid w:val="007B1616"/>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507"/>
    <w:rsid w:val="008B519B"/>
    <w:rsid w:val="008B6071"/>
    <w:rsid w:val="008C106D"/>
    <w:rsid w:val="008C16A0"/>
    <w:rsid w:val="008C2DBC"/>
    <w:rsid w:val="008C2E4D"/>
    <w:rsid w:val="008C3331"/>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8F75A1"/>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4ABD"/>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2DB"/>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5902"/>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1DFE"/>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1F2"/>
    <w:rsid w:val="00AC728E"/>
    <w:rsid w:val="00AC772B"/>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22EC"/>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760"/>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DBC"/>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2536"/>
    <w:rsid w:val="00CA3355"/>
    <w:rsid w:val="00CA3373"/>
    <w:rsid w:val="00CA4B2D"/>
    <w:rsid w:val="00CA4EA2"/>
    <w:rsid w:val="00CA53DE"/>
    <w:rsid w:val="00CA5DB4"/>
    <w:rsid w:val="00CA638A"/>
    <w:rsid w:val="00CA6BE3"/>
    <w:rsid w:val="00CA6DF6"/>
    <w:rsid w:val="00CA784F"/>
    <w:rsid w:val="00CB1758"/>
    <w:rsid w:val="00CB2D31"/>
    <w:rsid w:val="00CB336B"/>
    <w:rsid w:val="00CB3FAF"/>
    <w:rsid w:val="00CB44B0"/>
    <w:rsid w:val="00CB536D"/>
    <w:rsid w:val="00CB7157"/>
    <w:rsid w:val="00CB7353"/>
    <w:rsid w:val="00CB7AAE"/>
    <w:rsid w:val="00CB7F93"/>
    <w:rsid w:val="00CC2BEB"/>
    <w:rsid w:val="00CC3458"/>
    <w:rsid w:val="00CC36FD"/>
    <w:rsid w:val="00CC3EE7"/>
    <w:rsid w:val="00CC4D11"/>
    <w:rsid w:val="00CC745F"/>
    <w:rsid w:val="00CC7B0B"/>
    <w:rsid w:val="00CD0B2E"/>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08A0"/>
    <w:rsid w:val="00D116FD"/>
    <w:rsid w:val="00D11FD5"/>
    <w:rsid w:val="00D134F5"/>
    <w:rsid w:val="00D139FA"/>
    <w:rsid w:val="00D15112"/>
    <w:rsid w:val="00D158B3"/>
    <w:rsid w:val="00D158CC"/>
    <w:rsid w:val="00D15E71"/>
    <w:rsid w:val="00D175D6"/>
    <w:rsid w:val="00D20796"/>
    <w:rsid w:val="00D2130B"/>
    <w:rsid w:val="00D2191B"/>
    <w:rsid w:val="00D219D6"/>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A71"/>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282B"/>
    <w:rsid w:val="00DB3636"/>
    <w:rsid w:val="00DB3D15"/>
    <w:rsid w:val="00DB4D2F"/>
    <w:rsid w:val="00DB4EB2"/>
    <w:rsid w:val="00DC10D1"/>
    <w:rsid w:val="00DC14A0"/>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91B"/>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844"/>
    <w:rsid w:val="00EB2AB4"/>
    <w:rsid w:val="00EB3F98"/>
    <w:rsid w:val="00EB488D"/>
    <w:rsid w:val="00EB4B95"/>
    <w:rsid w:val="00EB4E4A"/>
    <w:rsid w:val="00EB6220"/>
    <w:rsid w:val="00EB7238"/>
    <w:rsid w:val="00EB724A"/>
    <w:rsid w:val="00EC0730"/>
    <w:rsid w:val="00EC0E61"/>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2C38"/>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57A92"/>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0F2"/>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2D66"/>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CC34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2024-11-11T13:11:00Z</cp:lastPrinted>
  <dcterms:created xsi:type="dcterms:W3CDTF">2024-11-11T13:11:00Z</dcterms:created>
  <dcterms:modified xsi:type="dcterms:W3CDTF">2024-11-11T13:13:00Z</dcterms:modified>
</cp:coreProperties>
</file>