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1749" w14:textId="77777777" w:rsidR="007A7457" w:rsidRPr="00FD2C26" w:rsidRDefault="00663E3C" w:rsidP="007A7457">
      <w:pPr>
        <w:rPr>
          <w:rFonts w:asciiTheme="minorHAnsi" w:hAnsiTheme="minorHAnsi" w:cstheme="minorHAnsi"/>
          <w:i/>
          <w:iCs/>
          <w:color w:val="D20A10"/>
          <w:sz w:val="36"/>
          <w:szCs w:val="36"/>
        </w:rPr>
      </w:pPr>
      <w:r>
        <w:rPr>
          <w:rFonts w:asciiTheme="minorHAnsi" w:hAnsiTheme="minorHAnsi"/>
          <w:b/>
          <w:i/>
          <w:color w:val="D20A10"/>
          <w:sz w:val="36"/>
        </w:rPr>
        <w:t>The XXL gravel stop</w:t>
      </w:r>
      <w:r>
        <w:rPr>
          <w:rFonts w:asciiTheme="minorHAnsi" w:hAnsiTheme="minorHAnsi"/>
          <w:b/>
          <w:i/>
          <w:color w:val="D20A10"/>
          <w:sz w:val="36"/>
        </w:rPr>
        <w:br/>
      </w:r>
      <w:r>
        <w:rPr>
          <w:rFonts w:asciiTheme="minorHAnsi" w:hAnsiTheme="minorHAnsi"/>
          <w:sz w:val="28"/>
        </w:rPr>
        <w:t>Company Richard Brink presents Silex Max separation profiles</w:t>
      </w:r>
    </w:p>
    <w:p w14:paraId="69C7174A" w14:textId="226F1BFF" w:rsidR="007A7457" w:rsidRPr="00FD2C26" w:rsidRDefault="00D80A71" w:rsidP="008974C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br/>
        <w:t xml:space="preserve">Schloss </w:t>
      </w:r>
      <w:proofErr w:type="spellStart"/>
      <w:r>
        <w:rPr>
          <w:rFonts w:asciiTheme="minorHAnsi" w:hAnsiTheme="minorHAnsi"/>
          <w:sz w:val="24"/>
        </w:rPr>
        <w:t>Holte-Stukenbrock</w:t>
      </w:r>
      <w:proofErr w:type="spellEnd"/>
      <w:r>
        <w:rPr>
          <w:rFonts w:asciiTheme="minorHAnsi" w:hAnsiTheme="minorHAnsi"/>
          <w:sz w:val="24"/>
        </w:rPr>
        <w:t xml:space="preserve">, </w:t>
      </w:r>
      <w:r w:rsidR="00FA0183" w:rsidRPr="00FA0183">
        <w:rPr>
          <w:rFonts w:asciiTheme="minorHAnsi" w:hAnsiTheme="minorHAnsi"/>
          <w:sz w:val="24"/>
        </w:rPr>
        <w:t>12.11.2024</w:t>
      </w:r>
      <w:r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b/>
          <w:sz w:val="24"/>
        </w:rPr>
        <w:br/>
      </w:r>
      <w:r w:rsidR="008974C8" w:rsidRPr="008974C8">
        <w:rPr>
          <w:rFonts w:asciiTheme="minorHAnsi" w:hAnsiTheme="minorHAnsi"/>
          <w:b/>
          <w:sz w:val="24"/>
        </w:rPr>
        <w:t>Richard Brink GmbH &amp; Co. KG specialises in products and solutions for a wide range of areas around the house – from roofs to drainage and dewatering, right through to planting systems for the garden.</w:t>
      </w:r>
      <w:r w:rsidR="00020CEE">
        <w:rPr>
          <w:rFonts w:asciiTheme="minorHAnsi" w:hAnsiTheme="minorHAnsi"/>
          <w:b/>
          <w:sz w:val="24"/>
        </w:rPr>
        <w:t xml:space="preserve"> </w:t>
      </w:r>
      <w:r w:rsidR="008974C8" w:rsidRPr="008974C8">
        <w:rPr>
          <w:rFonts w:asciiTheme="minorHAnsi" w:hAnsiTheme="minorHAnsi"/>
          <w:b/>
          <w:sz w:val="24"/>
        </w:rPr>
        <w:t xml:space="preserve">The metal products manufacturer applies its business philosophy to everything it does, consistently striving to meet a broad scope of structural requirements and site conditions. </w:t>
      </w:r>
      <w:r>
        <w:rPr>
          <w:rFonts w:asciiTheme="minorHAnsi" w:hAnsiTheme="minorHAnsi"/>
          <w:b/>
          <w:sz w:val="24"/>
        </w:rPr>
        <w:t>This also holds true for the new Silex Max separation profile</w:t>
      </w:r>
      <w:r w:rsidR="00755FB6">
        <w:rPr>
          <w:rFonts w:asciiTheme="minorHAnsi" w:hAnsiTheme="minorHAnsi"/>
          <w:b/>
          <w:sz w:val="24"/>
        </w:rPr>
        <w:t xml:space="preserve">: </w:t>
      </w:r>
      <w:r>
        <w:rPr>
          <w:rFonts w:asciiTheme="minorHAnsi" w:hAnsiTheme="minorHAnsi"/>
          <w:b/>
          <w:sz w:val="24"/>
        </w:rPr>
        <w:t xml:space="preserve">produced to fit the </w:t>
      </w:r>
      <w:r w:rsidR="00313C31">
        <w:rPr>
          <w:rFonts w:asciiTheme="minorHAnsi" w:hAnsiTheme="minorHAnsi"/>
          <w:b/>
          <w:sz w:val="24"/>
        </w:rPr>
        <w:t>exact</w:t>
      </w:r>
      <w:r>
        <w:rPr>
          <w:rFonts w:asciiTheme="minorHAnsi" w:hAnsiTheme="minorHAnsi"/>
          <w:b/>
          <w:sz w:val="24"/>
        </w:rPr>
        <w:t xml:space="preserve"> dimensions of every façade</w:t>
      </w:r>
      <w:r w:rsidR="00755FB6">
        <w:rPr>
          <w:rFonts w:asciiTheme="minorHAnsi" w:hAnsiTheme="minorHAnsi"/>
          <w:b/>
          <w:sz w:val="24"/>
        </w:rPr>
        <w:t>, it</w:t>
      </w:r>
      <w:r>
        <w:rPr>
          <w:rFonts w:asciiTheme="minorHAnsi" w:hAnsiTheme="minorHAnsi"/>
          <w:b/>
          <w:sz w:val="24"/>
        </w:rPr>
        <w:t xml:space="preserve"> enables the easy installation of an eaves protection strip around the entire house.</w:t>
      </w:r>
    </w:p>
    <w:p w14:paraId="69C7174B" w14:textId="6AF49B11" w:rsidR="008F75A1" w:rsidRDefault="0017708E" w:rsidP="007A7457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</w:rPr>
        <w:t xml:space="preserve">While the Silex gravel stop </w:t>
      </w:r>
      <w:r w:rsidR="009A0FC0">
        <w:rPr>
          <w:rFonts w:asciiTheme="minorHAnsi" w:hAnsiTheme="minorHAnsi"/>
          <w:color w:val="000000" w:themeColor="text1"/>
          <w:sz w:val="24"/>
        </w:rPr>
        <w:t>produced by</w:t>
      </w:r>
      <w:r>
        <w:rPr>
          <w:rFonts w:asciiTheme="minorHAnsi" w:hAnsiTheme="minorHAnsi"/>
          <w:color w:val="000000" w:themeColor="text1"/>
          <w:sz w:val="24"/>
        </w:rPr>
        <w:t xml:space="preserve"> Richard Brink has long </w:t>
      </w:r>
      <w:r w:rsidR="00FB75E7">
        <w:rPr>
          <w:rFonts w:asciiTheme="minorHAnsi" w:hAnsiTheme="minorHAnsi"/>
          <w:color w:val="000000" w:themeColor="text1"/>
          <w:sz w:val="24"/>
        </w:rPr>
        <w:t>functioned</w:t>
      </w:r>
      <w:r>
        <w:rPr>
          <w:rFonts w:asciiTheme="minorHAnsi" w:hAnsiTheme="minorHAnsi"/>
          <w:color w:val="000000" w:themeColor="text1"/>
          <w:sz w:val="24"/>
        </w:rPr>
        <w:t xml:space="preserve"> </w:t>
      </w:r>
      <w:r w:rsidR="00FB75E7">
        <w:rPr>
          <w:rFonts w:asciiTheme="minorHAnsi" w:hAnsiTheme="minorHAnsi"/>
          <w:color w:val="000000" w:themeColor="text1"/>
          <w:sz w:val="24"/>
        </w:rPr>
        <w:t xml:space="preserve">as a universal solution for bordering one-sided fills </w:t>
      </w:r>
      <w:r>
        <w:rPr>
          <w:rFonts w:asciiTheme="minorHAnsi" w:hAnsiTheme="minorHAnsi"/>
          <w:color w:val="000000" w:themeColor="text1"/>
          <w:sz w:val="24"/>
        </w:rPr>
        <w:t>in all kinds of outdoor projects, the Silex Max separation profile was specifically developed to create a protection strip</w:t>
      </w:r>
      <w:r w:rsidR="00863F16">
        <w:rPr>
          <w:rFonts w:asciiTheme="minorHAnsi" w:hAnsiTheme="minorHAnsi"/>
          <w:color w:val="000000" w:themeColor="text1"/>
          <w:sz w:val="24"/>
        </w:rPr>
        <w:t xml:space="preserve"> that runs</w:t>
      </w:r>
      <w:r>
        <w:rPr>
          <w:rFonts w:asciiTheme="minorHAnsi" w:hAnsiTheme="minorHAnsi"/>
          <w:color w:val="000000" w:themeColor="text1"/>
          <w:sz w:val="24"/>
        </w:rPr>
        <w:t xml:space="preserve"> along the house façade. This prevents </w:t>
      </w:r>
      <w:r w:rsidR="004A71EF">
        <w:rPr>
          <w:rFonts w:asciiTheme="minorHAnsi" w:hAnsiTheme="minorHAnsi"/>
          <w:color w:val="000000" w:themeColor="text1"/>
          <w:sz w:val="24"/>
        </w:rPr>
        <w:t>the occurr</w:t>
      </w:r>
      <w:r w:rsidR="00F828B7">
        <w:rPr>
          <w:rFonts w:asciiTheme="minorHAnsi" w:hAnsiTheme="minorHAnsi"/>
          <w:color w:val="000000" w:themeColor="text1"/>
          <w:sz w:val="24"/>
        </w:rPr>
        <w:t>e</w:t>
      </w:r>
      <w:r w:rsidR="004A71EF">
        <w:rPr>
          <w:rFonts w:asciiTheme="minorHAnsi" w:hAnsiTheme="minorHAnsi"/>
          <w:color w:val="000000" w:themeColor="text1"/>
          <w:sz w:val="24"/>
        </w:rPr>
        <w:t xml:space="preserve">nce of </w:t>
      </w:r>
      <w:r>
        <w:rPr>
          <w:rFonts w:asciiTheme="minorHAnsi" w:hAnsiTheme="minorHAnsi"/>
          <w:color w:val="000000" w:themeColor="text1"/>
          <w:sz w:val="24"/>
        </w:rPr>
        <w:t xml:space="preserve">moisture damage at the base of the building and, combined with the integrated stone fill, acts as a splash guard while enhancing the overall look of the façade. Like the gravel stop, the separation profile </w:t>
      </w:r>
      <w:r w:rsidR="00763E37">
        <w:rPr>
          <w:rFonts w:asciiTheme="minorHAnsi" w:hAnsiTheme="minorHAnsi"/>
          <w:color w:val="000000" w:themeColor="text1"/>
          <w:sz w:val="24"/>
        </w:rPr>
        <w:t xml:space="preserve">essentially </w:t>
      </w:r>
      <w:r w:rsidR="00E20CAD">
        <w:rPr>
          <w:rFonts w:asciiTheme="minorHAnsi" w:hAnsiTheme="minorHAnsi"/>
          <w:color w:val="000000" w:themeColor="text1"/>
          <w:sz w:val="24"/>
        </w:rPr>
        <w:t>builds on</w:t>
      </w:r>
      <w:r>
        <w:rPr>
          <w:rFonts w:asciiTheme="minorHAnsi" w:hAnsiTheme="minorHAnsi"/>
          <w:color w:val="000000" w:themeColor="text1"/>
          <w:sz w:val="24"/>
        </w:rPr>
        <w:t xml:space="preserve"> an L-shaped </w:t>
      </w:r>
      <w:r w:rsidR="0094584C">
        <w:rPr>
          <w:rFonts w:asciiTheme="minorHAnsi" w:hAnsiTheme="minorHAnsi"/>
          <w:color w:val="000000" w:themeColor="text1"/>
          <w:sz w:val="24"/>
        </w:rPr>
        <w:t>structure</w:t>
      </w:r>
      <w:r>
        <w:rPr>
          <w:rFonts w:asciiTheme="minorHAnsi" w:hAnsiTheme="minorHAnsi"/>
          <w:color w:val="000000" w:themeColor="text1"/>
          <w:sz w:val="24"/>
        </w:rPr>
        <w:t xml:space="preserve"> with integrated drainage slots. It differs primarily in terms of dimensions and </w:t>
      </w:r>
      <w:r w:rsidR="0094584C">
        <w:rPr>
          <w:rFonts w:asciiTheme="minorHAnsi" w:hAnsiTheme="minorHAnsi"/>
          <w:color w:val="000000" w:themeColor="text1"/>
          <w:sz w:val="24"/>
        </w:rPr>
        <w:t>construction</w:t>
      </w:r>
      <w:r>
        <w:rPr>
          <w:rFonts w:asciiTheme="minorHAnsi" w:hAnsiTheme="minorHAnsi"/>
          <w:color w:val="000000" w:themeColor="text1"/>
          <w:sz w:val="24"/>
        </w:rPr>
        <w:t xml:space="preserve">. The profile is produced with a height of 150mm and a 320mm-wide supporting base as standard, however it can also be configured and delivered </w:t>
      </w:r>
      <w:r w:rsidR="00626B9E">
        <w:rPr>
          <w:rFonts w:asciiTheme="minorHAnsi" w:hAnsiTheme="minorHAnsi"/>
          <w:color w:val="000000" w:themeColor="text1"/>
          <w:sz w:val="24"/>
        </w:rPr>
        <w:t xml:space="preserve">with a custom fit </w:t>
      </w:r>
      <w:r w:rsidR="009B2AAE">
        <w:rPr>
          <w:rFonts w:asciiTheme="minorHAnsi" w:hAnsiTheme="minorHAnsi"/>
          <w:color w:val="000000" w:themeColor="text1"/>
          <w:sz w:val="24"/>
        </w:rPr>
        <w:t>f</w:t>
      </w:r>
      <w:r>
        <w:rPr>
          <w:rFonts w:asciiTheme="minorHAnsi" w:hAnsiTheme="minorHAnsi"/>
          <w:color w:val="000000" w:themeColor="text1"/>
          <w:sz w:val="24"/>
        </w:rPr>
        <w:t xml:space="preserve">or each individual façade. </w:t>
      </w:r>
    </w:p>
    <w:p w14:paraId="69C7174C" w14:textId="77777777" w:rsidR="008F75A1" w:rsidRDefault="00DB282B" w:rsidP="007A7457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D20A10"/>
          <w:sz w:val="24"/>
        </w:rPr>
        <w:t>Well thought through</w:t>
      </w:r>
    </w:p>
    <w:p w14:paraId="69C7174D" w14:textId="5C64B0D3" w:rsidR="00480B26" w:rsidRPr="008F75A1" w:rsidRDefault="008E082A" w:rsidP="005B1417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</w:rPr>
        <w:t>As well as the actual profile</w:t>
      </w:r>
      <w:r w:rsidR="00FC00F2">
        <w:rPr>
          <w:rFonts w:asciiTheme="minorHAnsi" w:hAnsiTheme="minorHAnsi"/>
          <w:color w:val="000000" w:themeColor="text1"/>
          <w:sz w:val="24"/>
        </w:rPr>
        <w:t xml:space="preserve">, available in 2.0mm-thick stainless steel or hot-dip galvanised steel, the Eastern Westphalia metal products manufacturer offers a number of </w:t>
      </w:r>
      <w:r w:rsidR="00173C95">
        <w:rPr>
          <w:rFonts w:asciiTheme="minorHAnsi" w:hAnsiTheme="minorHAnsi"/>
          <w:color w:val="000000" w:themeColor="text1"/>
          <w:sz w:val="24"/>
        </w:rPr>
        <w:t>ancillary</w:t>
      </w:r>
      <w:r w:rsidR="00FC00F2">
        <w:rPr>
          <w:rFonts w:asciiTheme="minorHAnsi" w:hAnsiTheme="minorHAnsi"/>
          <w:color w:val="000000" w:themeColor="text1"/>
          <w:sz w:val="24"/>
        </w:rPr>
        <w:t xml:space="preserve"> products such as inner and outer corners. </w:t>
      </w:r>
      <w:r w:rsidR="00494F57">
        <w:rPr>
          <w:rFonts w:asciiTheme="minorHAnsi" w:hAnsiTheme="minorHAnsi"/>
          <w:color w:val="000000" w:themeColor="text1"/>
          <w:sz w:val="24"/>
        </w:rPr>
        <w:t>What is more</w:t>
      </w:r>
      <w:r w:rsidR="00FC00F2">
        <w:rPr>
          <w:rFonts w:asciiTheme="minorHAnsi" w:hAnsiTheme="minorHAnsi"/>
          <w:color w:val="000000" w:themeColor="text1"/>
          <w:sz w:val="24"/>
        </w:rPr>
        <w:t xml:space="preserve">, </w:t>
      </w:r>
      <w:r w:rsidR="00FC00F2">
        <w:rPr>
          <w:rFonts w:asciiTheme="minorHAnsi" w:hAnsiTheme="minorHAnsi"/>
          <w:color w:val="000000" w:themeColor="text1"/>
          <w:sz w:val="24"/>
        </w:rPr>
        <w:lastRenderedPageBreak/>
        <w:t xml:space="preserve">wall anchors and plug-in connections make on-site installation a breeze, especially compared with traditional edging products made from slabs of concrete or stone. The Silex Max can be </w:t>
      </w:r>
      <w:r w:rsidR="00410DD0">
        <w:rPr>
          <w:rFonts w:asciiTheme="minorHAnsi" w:hAnsiTheme="minorHAnsi"/>
          <w:color w:val="000000" w:themeColor="text1"/>
          <w:sz w:val="24"/>
        </w:rPr>
        <w:t>fitted</w:t>
      </w:r>
      <w:r w:rsidR="00FC00F2">
        <w:rPr>
          <w:rFonts w:asciiTheme="minorHAnsi" w:hAnsiTheme="minorHAnsi"/>
          <w:color w:val="000000" w:themeColor="text1"/>
          <w:sz w:val="24"/>
        </w:rPr>
        <w:t xml:space="preserve"> adjacent to the neighbouring paving or lawn area before </w:t>
      </w:r>
      <w:r w:rsidR="00F50E9D">
        <w:rPr>
          <w:rFonts w:asciiTheme="minorHAnsi" w:hAnsiTheme="minorHAnsi"/>
          <w:color w:val="000000" w:themeColor="text1"/>
          <w:sz w:val="24"/>
        </w:rPr>
        <w:t>being filled with</w:t>
      </w:r>
      <w:r w:rsidR="00FC00F2">
        <w:rPr>
          <w:rFonts w:asciiTheme="minorHAnsi" w:hAnsiTheme="minorHAnsi"/>
          <w:color w:val="000000" w:themeColor="text1"/>
          <w:sz w:val="24"/>
        </w:rPr>
        <w:t xml:space="preserve"> the required gravel between the façade and </w:t>
      </w:r>
      <w:r w:rsidR="00FC00F2" w:rsidRPr="00681BD7">
        <w:rPr>
          <w:rFonts w:asciiTheme="minorHAnsi" w:hAnsiTheme="minorHAnsi"/>
          <w:color w:val="000000" w:themeColor="text1"/>
          <w:sz w:val="24"/>
        </w:rPr>
        <w:t>upstand. A robust grating support is also available for door areas that can hold compatible gratings in a range of designs, ensuring a barrier-free transition to the entrance over the separation profile.</w:t>
      </w:r>
    </w:p>
    <w:p w14:paraId="69C7174E" w14:textId="294BBB12" w:rsidR="001A053B" w:rsidRPr="00DC14A0" w:rsidRDefault="006B15AF" w:rsidP="005B141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</w:rPr>
        <w:t>(approx. 2,</w:t>
      </w:r>
      <w:r w:rsidR="00FA0183">
        <w:rPr>
          <w:rFonts w:asciiTheme="minorHAnsi" w:hAnsiTheme="minorHAnsi"/>
          <w:b/>
          <w:color w:val="000000" w:themeColor="text1"/>
          <w:sz w:val="24"/>
        </w:rPr>
        <w:t>32</w:t>
      </w:r>
      <w:r>
        <w:rPr>
          <w:rFonts w:asciiTheme="minorHAnsi" w:hAnsiTheme="minorHAnsi"/>
          <w:b/>
          <w:color w:val="000000" w:themeColor="text1"/>
          <w:sz w:val="24"/>
        </w:rPr>
        <w:t>0 characters)</w:t>
      </w:r>
    </w:p>
    <w:p w14:paraId="69C7174F" w14:textId="77777777" w:rsidR="0078299E" w:rsidRPr="00FD2C26" w:rsidRDefault="0078299E" w:rsidP="004B5AD1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9C71750" w14:textId="77777777" w:rsidR="002B476C" w:rsidRPr="00FD2C26" w:rsidRDefault="002B476C" w:rsidP="007651F2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9C71751" w14:textId="77777777" w:rsidR="00214F64" w:rsidRDefault="00214F64" w:rsidP="007651F2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9C71752" w14:textId="77777777" w:rsidR="00214F64" w:rsidRDefault="00214F64" w:rsidP="007651F2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9C71753" w14:textId="0608DF3E" w:rsidR="007651F2" w:rsidRPr="00FD2C26" w:rsidRDefault="007651F2" w:rsidP="007651F2">
      <w:pPr>
        <w:spacing w:after="0" w:line="240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/>
          <w:sz w:val="18"/>
        </w:rPr>
        <w:t>Richard Brink is a medium-sized family-run company from Eastern Westphalia, now managed by the second generation. Over its 45-year history, the company has established itself on the market as an expert in metalware production. From product development and construction through manufactur</w:t>
      </w:r>
      <w:r w:rsidR="00E219CA">
        <w:rPr>
          <w:rFonts w:asciiTheme="minorHAnsi" w:hAnsiTheme="minorHAnsi"/>
          <w:sz w:val="18"/>
        </w:rPr>
        <w:t>ing</w:t>
      </w:r>
      <w:r>
        <w:rPr>
          <w:rFonts w:asciiTheme="minorHAnsi" w:hAnsiTheme="minorHAnsi"/>
          <w:sz w:val="18"/>
        </w:rPr>
        <w:t xml:space="preserve"> right up to advice and sales, the company manages and takes ownership of all processes in-house. </w:t>
      </w:r>
    </w:p>
    <w:p w14:paraId="69C71754" w14:textId="77777777" w:rsidR="007651F2" w:rsidRPr="00FD2C26" w:rsidRDefault="007651F2" w:rsidP="007651F2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9C71755" w14:textId="77777777" w:rsidR="007651F2" w:rsidRPr="00FD2C26" w:rsidRDefault="007651F2" w:rsidP="007651F2">
      <w:pPr>
        <w:spacing w:after="0" w:line="240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/>
          <w:sz w:val="18"/>
        </w:rPr>
        <w:t xml:space="preserve">The product range comprises drainage and dewatering solutions, planting systems along with solutions for roof and wall areas, industrial applications, bathrooms and kitchens. Made-to-measure and custom-made products round off the comprehensive standard product range from the metal products manufacturer. Find more information at </w:t>
      </w:r>
      <w:hyperlink r:id="rId7" w:history="1">
        <w:r>
          <w:rPr>
            <w:rStyle w:val="Hyperlink"/>
            <w:rFonts w:asciiTheme="minorHAnsi" w:hAnsiTheme="minorHAnsi"/>
            <w:b/>
            <w:color w:val="D22624"/>
            <w:sz w:val="18"/>
          </w:rPr>
          <w:t>www.richard-brink.de</w:t>
        </w:r>
      </w:hyperlink>
      <w:r>
        <w:rPr>
          <w:rFonts w:asciiTheme="minorHAnsi" w:hAnsiTheme="minorHAnsi"/>
          <w:sz w:val="18"/>
        </w:rPr>
        <w:t>.</w:t>
      </w:r>
    </w:p>
    <w:p w14:paraId="69C71756" w14:textId="77777777" w:rsidR="007651F2" w:rsidRPr="00FD2C26" w:rsidRDefault="007651F2" w:rsidP="007651F2">
      <w:pPr>
        <w:spacing w:after="0" w:line="240" w:lineRule="auto"/>
        <w:rPr>
          <w:rFonts w:asciiTheme="minorHAnsi" w:hAnsiTheme="minorHAnsi" w:cstheme="minorHAnsi"/>
          <w:sz w:val="18"/>
        </w:rPr>
      </w:pPr>
    </w:p>
    <w:p w14:paraId="69C71757" w14:textId="77777777" w:rsidR="007651F2" w:rsidRPr="00FD2C26" w:rsidRDefault="007651F2" w:rsidP="007651F2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</w:rPr>
        <w:t xml:space="preserve">Its sister company, Brink </w:t>
      </w:r>
      <w:proofErr w:type="spellStart"/>
      <w:r>
        <w:rPr>
          <w:rFonts w:asciiTheme="minorHAnsi" w:hAnsiTheme="minorHAnsi"/>
          <w:sz w:val="18"/>
        </w:rPr>
        <w:t>Systembau</w:t>
      </w:r>
      <w:proofErr w:type="spellEnd"/>
      <w:r>
        <w:rPr>
          <w:rFonts w:asciiTheme="minorHAnsi" w:hAnsiTheme="minorHAnsi"/>
          <w:sz w:val="18"/>
        </w:rPr>
        <w:t xml:space="preserve"> GmbH, is specialised in the trade fair and exhibition business and sells for instance flexible modular construction systems produced by Richard Brink GmbH &amp; Co. KG. Additional products include fully back-lit LED illuminated walls or parcel lockers as a secure drop-off location for personal and commercial goods deliveries.</w:t>
      </w:r>
    </w:p>
    <w:p w14:paraId="69C71758" w14:textId="77777777" w:rsidR="007E6042" w:rsidRPr="00FD2C26" w:rsidRDefault="007E6042" w:rsidP="007651F2">
      <w:pPr>
        <w:spacing w:after="0" w:line="240" w:lineRule="auto"/>
        <w:rPr>
          <w:rFonts w:asciiTheme="minorHAnsi" w:hAnsiTheme="minorHAnsi" w:cstheme="minorHAnsi"/>
          <w:sz w:val="18"/>
        </w:rPr>
      </w:pPr>
    </w:p>
    <w:sectPr w:rsidR="007E6042" w:rsidRPr="00FD2C26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6F92" w14:textId="77777777" w:rsidR="00F06D53" w:rsidRDefault="00F06D53" w:rsidP="002D5283">
      <w:pPr>
        <w:spacing w:after="0" w:line="240" w:lineRule="auto"/>
      </w:pPr>
      <w:r>
        <w:separator/>
      </w:r>
    </w:p>
  </w:endnote>
  <w:endnote w:type="continuationSeparator" w:id="0">
    <w:p w14:paraId="27FCE724" w14:textId="77777777" w:rsidR="00F06D53" w:rsidRDefault="00F06D53" w:rsidP="002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175F" w14:textId="77777777" w:rsidR="00EE7ED8" w:rsidRDefault="007A7457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71763" wp14:editId="69C71764">
              <wp:simplePos x="0" y="0"/>
              <wp:positionH relativeFrom="column">
                <wp:posOffset>4980940</wp:posOffset>
              </wp:positionH>
              <wp:positionV relativeFrom="paragraph">
                <wp:posOffset>-2453005</wp:posOffset>
              </wp:positionV>
              <wp:extent cx="1600200" cy="2847975"/>
              <wp:effectExtent l="0" t="0" r="0" b="0"/>
              <wp:wrapNone/>
              <wp:docPr id="14543985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284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71766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 xml:space="preserve">Published by: </w:t>
                          </w:r>
                        </w:p>
                        <w:p w14:paraId="69C71767" w14:textId="77777777" w:rsidR="007651F2" w:rsidRPr="0045753E" w:rsidRDefault="007651F2" w:rsidP="007651F2">
                          <w:pPr>
                            <w:pStyle w:val="berschrift1"/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20A10"/>
                              <w:sz w:val="14"/>
                              <w:lang w:val="de-DE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D20A10"/>
                              <w:sz w:val="14"/>
                            </w:rPr>
                            <w:t xml:space="preserve">Richard Brink GmbH &amp; Co. </w:t>
                          </w:r>
                          <w:r w:rsidRPr="0045753E">
                            <w:rPr>
                              <w:rFonts w:asciiTheme="minorHAnsi" w:hAnsiTheme="minorHAnsi"/>
                              <w:color w:val="D20A10"/>
                              <w:sz w:val="14"/>
                              <w:lang w:val="de-DE"/>
                            </w:rPr>
                            <w:t>KG</w:t>
                          </w:r>
                        </w:p>
                        <w:p w14:paraId="69C71768" w14:textId="77777777" w:rsidR="007651F2" w:rsidRPr="0045753E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  <w:lang w:val="de-DE"/>
                            </w:rPr>
                          </w:pPr>
                          <w:r w:rsidRPr="0045753E">
                            <w:rPr>
                              <w:rFonts w:asciiTheme="minorHAnsi" w:hAnsiTheme="minorHAnsi"/>
                              <w:color w:val="808080"/>
                              <w:sz w:val="14"/>
                              <w:lang w:val="de-DE"/>
                            </w:rPr>
                            <w:t>Görlitzer Strasse 1</w:t>
                          </w:r>
                        </w:p>
                        <w:p w14:paraId="69C71769" w14:textId="77777777" w:rsidR="007651F2" w:rsidRPr="0045753E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  <w:lang w:val="de-DE"/>
                            </w:rPr>
                          </w:pPr>
                          <w:r w:rsidRPr="0045753E">
                            <w:rPr>
                              <w:rFonts w:asciiTheme="minorHAnsi" w:hAnsiTheme="minorHAnsi"/>
                              <w:color w:val="808080"/>
                              <w:sz w:val="14"/>
                              <w:lang w:val="de-DE"/>
                            </w:rPr>
                            <w:t>33758 Schloss Holte-Stukenbrock</w:t>
                          </w:r>
                          <w:r w:rsidRPr="0045753E">
                            <w:rPr>
                              <w:rFonts w:asciiTheme="minorHAnsi" w:hAnsiTheme="minorHAnsi"/>
                              <w:color w:val="808080"/>
                              <w:sz w:val="14"/>
                              <w:lang w:val="de-DE"/>
                            </w:rPr>
                            <w:br/>
                            <w:t>Germany</w:t>
                          </w:r>
                        </w:p>
                        <w:p w14:paraId="69C7176A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Telephone:</w:t>
                          </w: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ab/>
                            <w:t>+49 (0)5207 9504-0</w:t>
                          </w:r>
                        </w:p>
                        <w:p w14:paraId="69C7176B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ab/>
                            <w:t>+49 (0)5207 9504-20</w:t>
                          </w:r>
                        </w:p>
                        <w:p w14:paraId="69C7176C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www.richard-brink.de</w:t>
                          </w:r>
                        </w:p>
                        <w:p w14:paraId="69C7176D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Email: stefan.brink@richard-brink.de</w:t>
                          </w:r>
                        </w:p>
                        <w:p w14:paraId="69C7176E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</w:p>
                        <w:p w14:paraId="69C7176F" w14:textId="77777777" w:rsidR="007651F2" w:rsidRPr="00FD2C26" w:rsidRDefault="007651F2" w:rsidP="007651F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color w:val="D20A1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D20A10"/>
                              <w:sz w:val="14"/>
                            </w:rPr>
                            <w:t>Editorial contact:</w:t>
                          </w:r>
                        </w:p>
                        <w:p w14:paraId="69C71770" w14:textId="77777777" w:rsidR="007651F2" w:rsidRPr="00FD2C26" w:rsidRDefault="007651F2" w:rsidP="007651F2">
                          <w:pPr>
                            <w:pStyle w:val="Textkrper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Daniel Spitzer</w:t>
                          </w:r>
                        </w:p>
                        <w:p w14:paraId="69C71771" w14:textId="77777777" w:rsidR="007651F2" w:rsidRPr="00FD2C26" w:rsidRDefault="007651F2" w:rsidP="007651F2">
                          <w:pPr>
                            <w:pStyle w:val="Textkrper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Deputy Marketing Manager</w:t>
                          </w:r>
                        </w:p>
                        <w:p w14:paraId="69C71772" w14:textId="77777777" w:rsidR="007651F2" w:rsidRPr="00FD2C26" w:rsidRDefault="007651F2" w:rsidP="007651F2">
                          <w:pPr>
                            <w:pStyle w:val="Textkrper"/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daniel.spitzer@richard-brink.de</w:t>
                          </w:r>
                        </w:p>
                        <w:p w14:paraId="69C71773" w14:textId="77777777" w:rsidR="007651F2" w:rsidRPr="00FD2C26" w:rsidRDefault="007651F2" w:rsidP="007651F2">
                          <w:pPr>
                            <w:pStyle w:val="berschrift3"/>
                            <w:tabs>
                              <w:tab w:val="left" w:pos="567"/>
                            </w:tabs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69C71774" w14:textId="77777777" w:rsidR="007651F2" w:rsidRPr="00FD2C26" w:rsidRDefault="007651F2" w:rsidP="007651F2">
                          <w:pPr>
                            <w:pStyle w:val="berschrift3"/>
                            <w:tabs>
                              <w:tab w:val="left" w:pos="567"/>
                            </w:tabs>
                            <w:rPr>
                              <w:rFonts w:asciiTheme="minorHAnsi" w:hAnsiTheme="minorHAnsi" w:cstheme="minorHAnsi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808080"/>
                              <w:sz w:val="14"/>
                            </w:rPr>
                            <w:t>Publication permitted – specimen copy requested</w:t>
                          </w:r>
                        </w:p>
                        <w:p w14:paraId="69C71775" w14:textId="77777777" w:rsidR="007651F2" w:rsidRPr="00FD2C26" w:rsidRDefault="007651F2" w:rsidP="007651F2">
                          <w:pPr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C71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92.2pt;margin-top:-193.15pt;width:126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" filled="f" stroked="f">
              <v:path arrowok="t"/>
              <v:textbox>
                <w:txbxContent>
                  <w:p w14:paraId="69C71766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 xml:space="preserve">Published by: </w:t>
                    </w:r>
                  </w:p>
                  <w:p w14:paraId="69C71767" w14:textId="77777777" w:rsidR="007651F2" w:rsidRPr="0045753E" w:rsidRDefault="007651F2" w:rsidP="007651F2">
                    <w:pPr>
                      <w:pStyle w:val="berschrift1"/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20A10"/>
                        <w:sz w:val="14"/>
                        <w:lang w:val="de-DE"/>
                      </w:rPr>
                    </w:pPr>
                    <w:r>
                      <w:rPr>
                        <w:rFonts w:asciiTheme="minorHAnsi" w:hAnsiTheme="minorHAnsi"/>
                        <w:color w:val="D20A10"/>
                        <w:sz w:val="14"/>
                      </w:rPr>
                      <w:t xml:space="preserve">Richard Brink GmbH &amp; Co. </w:t>
                    </w:r>
                    <w:r w:rsidRPr="0045753E">
                      <w:rPr>
                        <w:rFonts w:asciiTheme="minorHAnsi" w:hAnsiTheme="minorHAnsi"/>
                        <w:color w:val="D20A10"/>
                        <w:sz w:val="14"/>
                        <w:lang w:val="de-DE"/>
                      </w:rPr>
                      <w:t>KG</w:t>
                    </w:r>
                  </w:p>
                  <w:p w14:paraId="69C71768" w14:textId="77777777" w:rsidR="007651F2" w:rsidRPr="0045753E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  <w:lang w:val="de-DE"/>
                      </w:rPr>
                    </w:pPr>
                    <w:r w:rsidRPr="0045753E">
                      <w:rPr>
                        <w:rFonts w:asciiTheme="minorHAnsi" w:hAnsiTheme="minorHAnsi"/>
                        <w:color w:val="808080"/>
                        <w:sz w:val="14"/>
                        <w:lang w:val="de-DE"/>
                      </w:rPr>
                      <w:t>Görlitzer Strasse 1</w:t>
                    </w:r>
                  </w:p>
                  <w:p w14:paraId="69C71769" w14:textId="77777777" w:rsidR="007651F2" w:rsidRPr="0045753E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  <w:lang w:val="de-DE"/>
                      </w:rPr>
                    </w:pPr>
                    <w:r w:rsidRPr="0045753E">
                      <w:rPr>
                        <w:rFonts w:asciiTheme="minorHAnsi" w:hAnsiTheme="minorHAnsi"/>
                        <w:color w:val="808080"/>
                        <w:sz w:val="14"/>
                        <w:lang w:val="de-DE"/>
                      </w:rPr>
                      <w:t>33758 Schloss Holte-Stukenbrock</w:t>
                    </w:r>
                    <w:r w:rsidRPr="0045753E">
                      <w:rPr>
                        <w:rFonts w:asciiTheme="minorHAnsi" w:hAnsiTheme="minorHAnsi"/>
                        <w:color w:val="808080"/>
                        <w:sz w:val="14"/>
                        <w:lang w:val="de-DE"/>
                      </w:rPr>
                      <w:br/>
                      <w:t>Germany</w:t>
                    </w:r>
                  </w:p>
                  <w:p w14:paraId="69C7176A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Telephone:</w:t>
                    </w: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ab/>
                      <w:t>+49 (0)5207 9504-0</w:t>
                    </w:r>
                  </w:p>
                  <w:p w14:paraId="69C7176B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Fax:</w:t>
                    </w: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ab/>
                      <w:t>+49 (0)5207 9504-20</w:t>
                    </w:r>
                  </w:p>
                  <w:p w14:paraId="69C7176C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www.richard-brink.de</w:t>
                    </w:r>
                  </w:p>
                  <w:p w14:paraId="69C7176D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Email: stefan.brink@richard-brink.de</w:t>
                    </w:r>
                  </w:p>
                  <w:p w14:paraId="69C7176E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</w:p>
                  <w:p w14:paraId="69C7176F" w14:textId="77777777" w:rsidR="007651F2" w:rsidRPr="00FD2C26" w:rsidRDefault="007651F2" w:rsidP="007651F2">
                    <w:pPr>
                      <w:spacing w:after="0" w:line="240" w:lineRule="auto"/>
                      <w:rPr>
                        <w:rFonts w:asciiTheme="minorHAnsi" w:hAnsiTheme="minorHAnsi" w:cstheme="minorHAnsi"/>
                        <w:b/>
                        <w:color w:val="D20A10"/>
                        <w:sz w:val="14"/>
                      </w:rPr>
                    </w:pPr>
                    <w:r>
                      <w:rPr>
                        <w:rFonts w:asciiTheme="minorHAnsi" w:hAnsiTheme="minorHAnsi"/>
                        <w:b/>
                        <w:color w:val="D20A10"/>
                        <w:sz w:val="14"/>
                      </w:rPr>
                      <w:t>Editorial contact:</w:t>
                    </w:r>
                  </w:p>
                  <w:p w14:paraId="69C71770" w14:textId="77777777" w:rsidR="007651F2" w:rsidRPr="00FD2C26" w:rsidRDefault="007651F2" w:rsidP="007651F2">
                    <w:pPr>
                      <w:pStyle w:val="Textkrper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Daniel Spitzer</w:t>
                    </w:r>
                  </w:p>
                  <w:p w14:paraId="69C71771" w14:textId="77777777" w:rsidR="007651F2" w:rsidRPr="00FD2C26" w:rsidRDefault="007651F2" w:rsidP="007651F2">
                    <w:pPr>
                      <w:pStyle w:val="Textkrper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Deputy Marketing Manager</w:t>
                    </w:r>
                  </w:p>
                  <w:p w14:paraId="69C71772" w14:textId="77777777" w:rsidR="007651F2" w:rsidRPr="00FD2C26" w:rsidRDefault="007651F2" w:rsidP="007651F2">
                    <w:pPr>
                      <w:pStyle w:val="Textkrper"/>
                      <w:rPr>
                        <w:rFonts w:asciiTheme="minorHAnsi" w:hAnsiTheme="minorHAnsi" w:cstheme="minorHAnsi"/>
                        <w:color w:val="808080"/>
                        <w:sz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daniel.spitzer@richard-brink.de</w:t>
                    </w:r>
                  </w:p>
                  <w:p w14:paraId="69C71773" w14:textId="77777777" w:rsidR="007651F2" w:rsidRPr="00FD2C26" w:rsidRDefault="007651F2" w:rsidP="007651F2">
                    <w:pPr>
                      <w:pStyle w:val="berschrift3"/>
                      <w:tabs>
                        <w:tab w:val="left" w:pos="567"/>
                      </w:tabs>
                      <w:rPr>
                        <w:rFonts w:asciiTheme="minorHAnsi" w:hAnsiTheme="minorHAnsi" w:cstheme="minorHAnsi"/>
                        <w:color w:val="808080"/>
                        <w:sz w:val="14"/>
                        <w:szCs w:val="14"/>
                        <w:lang w:val="it-IT"/>
                      </w:rPr>
                    </w:pPr>
                  </w:p>
                  <w:p w14:paraId="69C71774" w14:textId="77777777" w:rsidR="007651F2" w:rsidRPr="00FD2C26" w:rsidRDefault="007651F2" w:rsidP="007651F2">
                    <w:pPr>
                      <w:pStyle w:val="berschrift3"/>
                      <w:tabs>
                        <w:tab w:val="left" w:pos="567"/>
                      </w:tabs>
                      <w:rPr>
                        <w:rFonts w:asciiTheme="minorHAnsi" w:hAnsiTheme="minorHAnsi" w:cstheme="minorHAnsi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808080"/>
                        <w:sz w:val="14"/>
                      </w:rPr>
                      <w:t>Publication permitted – specimen copy requested</w:t>
                    </w:r>
                  </w:p>
                  <w:p w14:paraId="69C71775" w14:textId="77777777" w:rsidR="007651F2" w:rsidRPr="00FD2C26" w:rsidRDefault="007651F2" w:rsidP="007651F2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50B41">
      <w:fldChar w:fldCharType="begin"/>
    </w:r>
    <w:r w:rsidR="00B50B41">
      <w:instrText xml:space="preserve"> PAGE   \* MERGEFORMAT </w:instrText>
    </w:r>
    <w:r w:rsidR="00B50B41">
      <w:fldChar w:fldCharType="separate"/>
    </w:r>
    <w:r w:rsidR="001659AD">
      <w:t>1</w:t>
    </w:r>
    <w:r w:rsidR="00B50B41">
      <w:fldChar w:fldCharType="end"/>
    </w:r>
  </w:p>
  <w:p w14:paraId="69C71760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B22A" w14:textId="77777777" w:rsidR="00F06D53" w:rsidRDefault="00F06D53" w:rsidP="002D5283">
      <w:pPr>
        <w:spacing w:after="0" w:line="240" w:lineRule="auto"/>
      </w:pPr>
      <w:r>
        <w:separator/>
      </w:r>
    </w:p>
  </w:footnote>
  <w:footnote w:type="continuationSeparator" w:id="0">
    <w:p w14:paraId="6867DAA0" w14:textId="77777777" w:rsidR="00F06D53" w:rsidRDefault="00F06D53" w:rsidP="002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175D" w14:textId="77777777" w:rsidR="00EE7ED8" w:rsidRPr="00FD2C26" w:rsidRDefault="007A7457">
    <w:pPr>
      <w:pStyle w:val="Kopfzeile"/>
      <w:rPr>
        <w:rFonts w:asciiTheme="minorHAnsi" w:hAnsiTheme="minorHAnsi" w:cstheme="minorHAnsi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C71761" wp14:editId="69C71762">
              <wp:simplePos x="0" y="0"/>
              <wp:positionH relativeFrom="column">
                <wp:posOffset>4981575</wp:posOffset>
              </wp:positionH>
              <wp:positionV relativeFrom="paragraph">
                <wp:posOffset>-16510</wp:posOffset>
              </wp:positionV>
              <wp:extent cx="1329690" cy="1388745"/>
              <wp:effectExtent l="0" t="0" r="0" b="0"/>
              <wp:wrapNone/>
              <wp:docPr id="7766887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9690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71765" w14:textId="77777777" w:rsidR="00EE7ED8" w:rsidRDefault="00B353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C71776" wp14:editId="69C71777">
                                <wp:extent cx="1146710" cy="1146710"/>
                                <wp:effectExtent l="0" t="0" r="0" b="0"/>
                                <wp:docPr id="201880976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8809765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6710" cy="1146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C717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-1.3pt;width:104.7pt;height:109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" stroked="f">
              <v:path arrowok="t"/>
              <v:textbox style="mso-fit-shape-to-text:t">
                <w:txbxContent>
                  <w:p w14:paraId="69C71765" w14:textId="77777777" w:rsidR="00EE7ED8" w:rsidRDefault="00B35311">
                    <w:r>
                      <w:rPr>
                        <w:noProof/>
                      </w:rPr>
                      <w:drawing>
                        <wp:inline distT="0" distB="0" distL="0" distR="0" wp14:anchorId="69C71776" wp14:editId="69C71777">
                          <wp:extent cx="1146710" cy="1146710"/>
                          <wp:effectExtent l="0" t="0" r="0" b="0"/>
                          <wp:docPr id="2018809765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18809765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6710" cy="114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C7175E" w14:textId="77777777" w:rsidR="00EE7ED8" w:rsidRPr="00FD2C26" w:rsidRDefault="00EE7ED8" w:rsidP="007D13EF">
    <w:pPr>
      <w:pStyle w:val="Kopfzeile"/>
      <w:rPr>
        <w:rFonts w:asciiTheme="minorHAnsi" w:hAnsiTheme="minorHAnsi" w:cstheme="minorHAnsi"/>
        <w:color w:val="808080"/>
        <w:sz w:val="52"/>
        <w:szCs w:val="52"/>
      </w:rPr>
    </w:pPr>
    <w:r>
      <w:rPr>
        <w:rFonts w:asciiTheme="minorHAnsi" w:hAnsiTheme="minorHAnsi"/>
        <w:color w:val="808080"/>
        <w:sz w:val="52"/>
      </w:rPr>
      <w:t>Product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180C"/>
    <w:rsid w:val="0001240E"/>
    <w:rsid w:val="000126D3"/>
    <w:rsid w:val="00013ACF"/>
    <w:rsid w:val="00013D62"/>
    <w:rsid w:val="00017675"/>
    <w:rsid w:val="00017C9A"/>
    <w:rsid w:val="00017E94"/>
    <w:rsid w:val="000207E8"/>
    <w:rsid w:val="00020CEE"/>
    <w:rsid w:val="00022156"/>
    <w:rsid w:val="0002224B"/>
    <w:rsid w:val="00022430"/>
    <w:rsid w:val="00022A50"/>
    <w:rsid w:val="000243F5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35D3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C66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369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2DDD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30DE"/>
    <w:rsid w:val="000D4363"/>
    <w:rsid w:val="000D5FAD"/>
    <w:rsid w:val="000D7641"/>
    <w:rsid w:val="000D7C8D"/>
    <w:rsid w:val="000E0752"/>
    <w:rsid w:val="000E1085"/>
    <w:rsid w:val="000E3573"/>
    <w:rsid w:val="000E3A2E"/>
    <w:rsid w:val="000E7019"/>
    <w:rsid w:val="000E704D"/>
    <w:rsid w:val="000E7B71"/>
    <w:rsid w:val="000F1F89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4C85"/>
    <w:rsid w:val="00125BCF"/>
    <w:rsid w:val="001261E4"/>
    <w:rsid w:val="0012714D"/>
    <w:rsid w:val="001272AF"/>
    <w:rsid w:val="00131B00"/>
    <w:rsid w:val="001334FF"/>
    <w:rsid w:val="0013426C"/>
    <w:rsid w:val="00137BB9"/>
    <w:rsid w:val="00140811"/>
    <w:rsid w:val="00142D5E"/>
    <w:rsid w:val="00144A64"/>
    <w:rsid w:val="00151ACE"/>
    <w:rsid w:val="00151ED5"/>
    <w:rsid w:val="00152350"/>
    <w:rsid w:val="00153AE9"/>
    <w:rsid w:val="00153FA5"/>
    <w:rsid w:val="001549C1"/>
    <w:rsid w:val="00154D0D"/>
    <w:rsid w:val="001561C1"/>
    <w:rsid w:val="001616F2"/>
    <w:rsid w:val="001643D5"/>
    <w:rsid w:val="00164BD1"/>
    <w:rsid w:val="0016561B"/>
    <w:rsid w:val="001659AD"/>
    <w:rsid w:val="001713D3"/>
    <w:rsid w:val="00173569"/>
    <w:rsid w:val="001736C5"/>
    <w:rsid w:val="00173C95"/>
    <w:rsid w:val="00173CFC"/>
    <w:rsid w:val="0017708E"/>
    <w:rsid w:val="001775A5"/>
    <w:rsid w:val="00180F1C"/>
    <w:rsid w:val="0018106A"/>
    <w:rsid w:val="00182097"/>
    <w:rsid w:val="0018249B"/>
    <w:rsid w:val="0018295D"/>
    <w:rsid w:val="00182EC8"/>
    <w:rsid w:val="00183DBD"/>
    <w:rsid w:val="00185969"/>
    <w:rsid w:val="0018645C"/>
    <w:rsid w:val="00187B7E"/>
    <w:rsid w:val="00190F1A"/>
    <w:rsid w:val="00191CE5"/>
    <w:rsid w:val="0019245E"/>
    <w:rsid w:val="0019254A"/>
    <w:rsid w:val="00195692"/>
    <w:rsid w:val="00195FBF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58D7"/>
    <w:rsid w:val="001B6422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C70BE"/>
    <w:rsid w:val="001D0517"/>
    <w:rsid w:val="001D292D"/>
    <w:rsid w:val="001D4381"/>
    <w:rsid w:val="001D47DB"/>
    <w:rsid w:val="001D6015"/>
    <w:rsid w:val="001D6A11"/>
    <w:rsid w:val="001D6BFF"/>
    <w:rsid w:val="001E0B5B"/>
    <w:rsid w:val="001E0EA5"/>
    <w:rsid w:val="001E1505"/>
    <w:rsid w:val="001E323F"/>
    <w:rsid w:val="001E66BF"/>
    <w:rsid w:val="001E783D"/>
    <w:rsid w:val="001E7A69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3E2A"/>
    <w:rsid w:val="00214F64"/>
    <w:rsid w:val="00215D76"/>
    <w:rsid w:val="0021659E"/>
    <w:rsid w:val="002176D7"/>
    <w:rsid w:val="00217ABD"/>
    <w:rsid w:val="00221A09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36842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8D2"/>
    <w:rsid w:val="00257A20"/>
    <w:rsid w:val="00260D87"/>
    <w:rsid w:val="00261D93"/>
    <w:rsid w:val="0026289C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4CB3"/>
    <w:rsid w:val="00275DFF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699"/>
    <w:rsid w:val="00285DB2"/>
    <w:rsid w:val="002877BB"/>
    <w:rsid w:val="00290637"/>
    <w:rsid w:val="00291DB3"/>
    <w:rsid w:val="00291E88"/>
    <w:rsid w:val="0029208C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964A8"/>
    <w:rsid w:val="002A10F9"/>
    <w:rsid w:val="002A13E5"/>
    <w:rsid w:val="002A1C2E"/>
    <w:rsid w:val="002A3313"/>
    <w:rsid w:val="002A4A06"/>
    <w:rsid w:val="002A4ACC"/>
    <w:rsid w:val="002A4D26"/>
    <w:rsid w:val="002A4F83"/>
    <w:rsid w:val="002A5793"/>
    <w:rsid w:val="002A6046"/>
    <w:rsid w:val="002A679F"/>
    <w:rsid w:val="002A7FAE"/>
    <w:rsid w:val="002B12DD"/>
    <w:rsid w:val="002B3028"/>
    <w:rsid w:val="002B476C"/>
    <w:rsid w:val="002B4889"/>
    <w:rsid w:val="002C0B9B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B8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4E03"/>
    <w:rsid w:val="002F600D"/>
    <w:rsid w:val="002F6F87"/>
    <w:rsid w:val="002F7546"/>
    <w:rsid w:val="003007CB"/>
    <w:rsid w:val="00301051"/>
    <w:rsid w:val="00302F51"/>
    <w:rsid w:val="00303FF7"/>
    <w:rsid w:val="00306E15"/>
    <w:rsid w:val="00313C31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6E79"/>
    <w:rsid w:val="00327872"/>
    <w:rsid w:val="00330AC7"/>
    <w:rsid w:val="0033208A"/>
    <w:rsid w:val="0033305B"/>
    <w:rsid w:val="00333132"/>
    <w:rsid w:val="00334B14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1879"/>
    <w:rsid w:val="003536DC"/>
    <w:rsid w:val="00354210"/>
    <w:rsid w:val="003568C1"/>
    <w:rsid w:val="00357680"/>
    <w:rsid w:val="003603E9"/>
    <w:rsid w:val="00361C02"/>
    <w:rsid w:val="00362536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77196"/>
    <w:rsid w:val="00381A53"/>
    <w:rsid w:val="00383971"/>
    <w:rsid w:val="00383FA8"/>
    <w:rsid w:val="00385593"/>
    <w:rsid w:val="0039035C"/>
    <w:rsid w:val="003903D7"/>
    <w:rsid w:val="00390787"/>
    <w:rsid w:val="0039267B"/>
    <w:rsid w:val="0039279A"/>
    <w:rsid w:val="00392FF9"/>
    <w:rsid w:val="00393099"/>
    <w:rsid w:val="00395F16"/>
    <w:rsid w:val="0039764F"/>
    <w:rsid w:val="003977B7"/>
    <w:rsid w:val="003A2194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1291"/>
    <w:rsid w:val="003C233F"/>
    <w:rsid w:val="003C3C9F"/>
    <w:rsid w:val="003C412A"/>
    <w:rsid w:val="003C4B97"/>
    <w:rsid w:val="003C4C30"/>
    <w:rsid w:val="003C6773"/>
    <w:rsid w:val="003C7C1C"/>
    <w:rsid w:val="003D0223"/>
    <w:rsid w:val="003D0A86"/>
    <w:rsid w:val="003D0D3F"/>
    <w:rsid w:val="003D0DDA"/>
    <w:rsid w:val="003D2B9F"/>
    <w:rsid w:val="003D3552"/>
    <w:rsid w:val="003D3C81"/>
    <w:rsid w:val="003D3DF9"/>
    <w:rsid w:val="003D61FD"/>
    <w:rsid w:val="003D7FCD"/>
    <w:rsid w:val="003E0559"/>
    <w:rsid w:val="003E111B"/>
    <w:rsid w:val="003E1890"/>
    <w:rsid w:val="003E2438"/>
    <w:rsid w:val="003E2550"/>
    <w:rsid w:val="003E3760"/>
    <w:rsid w:val="003E506C"/>
    <w:rsid w:val="003E520C"/>
    <w:rsid w:val="003E5C94"/>
    <w:rsid w:val="003F44F3"/>
    <w:rsid w:val="003F456C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64A9"/>
    <w:rsid w:val="00407702"/>
    <w:rsid w:val="00407C2A"/>
    <w:rsid w:val="00410DD0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1D5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C97"/>
    <w:rsid w:val="00450E04"/>
    <w:rsid w:val="00452FCF"/>
    <w:rsid w:val="00453CA8"/>
    <w:rsid w:val="0045753E"/>
    <w:rsid w:val="00457B75"/>
    <w:rsid w:val="00461F5E"/>
    <w:rsid w:val="00462E50"/>
    <w:rsid w:val="00462FFC"/>
    <w:rsid w:val="00464829"/>
    <w:rsid w:val="00465F94"/>
    <w:rsid w:val="00465FCD"/>
    <w:rsid w:val="00466746"/>
    <w:rsid w:val="00466B73"/>
    <w:rsid w:val="00471285"/>
    <w:rsid w:val="00471AD1"/>
    <w:rsid w:val="00472058"/>
    <w:rsid w:val="004738F9"/>
    <w:rsid w:val="00473D32"/>
    <w:rsid w:val="00480B26"/>
    <w:rsid w:val="00483901"/>
    <w:rsid w:val="00486FC3"/>
    <w:rsid w:val="004874A8"/>
    <w:rsid w:val="00492754"/>
    <w:rsid w:val="00494F57"/>
    <w:rsid w:val="004962B5"/>
    <w:rsid w:val="00496FB5"/>
    <w:rsid w:val="004A188F"/>
    <w:rsid w:val="004A32CD"/>
    <w:rsid w:val="004A4224"/>
    <w:rsid w:val="004A5171"/>
    <w:rsid w:val="004A71EF"/>
    <w:rsid w:val="004A7709"/>
    <w:rsid w:val="004B3A4F"/>
    <w:rsid w:val="004B3CF3"/>
    <w:rsid w:val="004B5AD1"/>
    <w:rsid w:val="004B65A2"/>
    <w:rsid w:val="004C0EE7"/>
    <w:rsid w:val="004C1728"/>
    <w:rsid w:val="004C2E77"/>
    <w:rsid w:val="004C309B"/>
    <w:rsid w:val="004C40C5"/>
    <w:rsid w:val="004C4236"/>
    <w:rsid w:val="004C5FF2"/>
    <w:rsid w:val="004C6E1C"/>
    <w:rsid w:val="004D0C38"/>
    <w:rsid w:val="004D13D0"/>
    <w:rsid w:val="004D2E4C"/>
    <w:rsid w:val="004D31C1"/>
    <w:rsid w:val="004D349F"/>
    <w:rsid w:val="004D34EB"/>
    <w:rsid w:val="004D54C9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2F72"/>
    <w:rsid w:val="004F4BEA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4846"/>
    <w:rsid w:val="00512946"/>
    <w:rsid w:val="0051309E"/>
    <w:rsid w:val="0051391D"/>
    <w:rsid w:val="00514AAC"/>
    <w:rsid w:val="00515500"/>
    <w:rsid w:val="00520A98"/>
    <w:rsid w:val="005218F3"/>
    <w:rsid w:val="0052247E"/>
    <w:rsid w:val="00523D08"/>
    <w:rsid w:val="00525FDF"/>
    <w:rsid w:val="005260B2"/>
    <w:rsid w:val="005279C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BDB"/>
    <w:rsid w:val="00565C84"/>
    <w:rsid w:val="0056740E"/>
    <w:rsid w:val="0057053E"/>
    <w:rsid w:val="00571356"/>
    <w:rsid w:val="0057244E"/>
    <w:rsid w:val="00577837"/>
    <w:rsid w:val="005809F8"/>
    <w:rsid w:val="0058107F"/>
    <w:rsid w:val="00583092"/>
    <w:rsid w:val="0058428D"/>
    <w:rsid w:val="005866BB"/>
    <w:rsid w:val="005873AA"/>
    <w:rsid w:val="005876EC"/>
    <w:rsid w:val="00591007"/>
    <w:rsid w:val="005922CE"/>
    <w:rsid w:val="00592E59"/>
    <w:rsid w:val="00593E28"/>
    <w:rsid w:val="005976D7"/>
    <w:rsid w:val="00597F4C"/>
    <w:rsid w:val="005A1777"/>
    <w:rsid w:val="005A3576"/>
    <w:rsid w:val="005A38B6"/>
    <w:rsid w:val="005A4953"/>
    <w:rsid w:val="005A53B7"/>
    <w:rsid w:val="005B12CF"/>
    <w:rsid w:val="005B1417"/>
    <w:rsid w:val="005B1CB4"/>
    <w:rsid w:val="005B231E"/>
    <w:rsid w:val="005B25EB"/>
    <w:rsid w:val="005B3180"/>
    <w:rsid w:val="005B3938"/>
    <w:rsid w:val="005B4A61"/>
    <w:rsid w:val="005B53C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58AA"/>
    <w:rsid w:val="005F60AC"/>
    <w:rsid w:val="005F6B0A"/>
    <w:rsid w:val="005F6FE2"/>
    <w:rsid w:val="006004E3"/>
    <w:rsid w:val="00600B6F"/>
    <w:rsid w:val="00600DE2"/>
    <w:rsid w:val="006012E3"/>
    <w:rsid w:val="00602B29"/>
    <w:rsid w:val="006031C5"/>
    <w:rsid w:val="00603A59"/>
    <w:rsid w:val="006062A4"/>
    <w:rsid w:val="00606E85"/>
    <w:rsid w:val="00610B4B"/>
    <w:rsid w:val="0061255B"/>
    <w:rsid w:val="0061427F"/>
    <w:rsid w:val="00615403"/>
    <w:rsid w:val="006169C3"/>
    <w:rsid w:val="00616ABD"/>
    <w:rsid w:val="006170EA"/>
    <w:rsid w:val="00620E23"/>
    <w:rsid w:val="006230E4"/>
    <w:rsid w:val="00624FB1"/>
    <w:rsid w:val="00626B9E"/>
    <w:rsid w:val="00630CF0"/>
    <w:rsid w:val="00631450"/>
    <w:rsid w:val="006319F4"/>
    <w:rsid w:val="00632517"/>
    <w:rsid w:val="00633B57"/>
    <w:rsid w:val="0063524E"/>
    <w:rsid w:val="006404DF"/>
    <w:rsid w:val="0064058C"/>
    <w:rsid w:val="00641A2C"/>
    <w:rsid w:val="00641E94"/>
    <w:rsid w:val="0064263B"/>
    <w:rsid w:val="00644658"/>
    <w:rsid w:val="00645636"/>
    <w:rsid w:val="00646E5A"/>
    <w:rsid w:val="0065447B"/>
    <w:rsid w:val="006549D3"/>
    <w:rsid w:val="00654B56"/>
    <w:rsid w:val="00657B20"/>
    <w:rsid w:val="006604A2"/>
    <w:rsid w:val="006611F4"/>
    <w:rsid w:val="006620FF"/>
    <w:rsid w:val="00663E3C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1BD7"/>
    <w:rsid w:val="00686C54"/>
    <w:rsid w:val="00687067"/>
    <w:rsid w:val="00687934"/>
    <w:rsid w:val="00690590"/>
    <w:rsid w:val="006918CD"/>
    <w:rsid w:val="00692089"/>
    <w:rsid w:val="00694EE9"/>
    <w:rsid w:val="00697E0B"/>
    <w:rsid w:val="006A03A2"/>
    <w:rsid w:val="006A0A15"/>
    <w:rsid w:val="006A1980"/>
    <w:rsid w:val="006A35E5"/>
    <w:rsid w:val="006A3C12"/>
    <w:rsid w:val="006A45E2"/>
    <w:rsid w:val="006A4BB8"/>
    <w:rsid w:val="006A627E"/>
    <w:rsid w:val="006A7821"/>
    <w:rsid w:val="006B0E47"/>
    <w:rsid w:val="006B0E60"/>
    <w:rsid w:val="006B15AF"/>
    <w:rsid w:val="006B1708"/>
    <w:rsid w:val="006B1E04"/>
    <w:rsid w:val="006B27A6"/>
    <w:rsid w:val="006B2A67"/>
    <w:rsid w:val="006B39D9"/>
    <w:rsid w:val="006B6376"/>
    <w:rsid w:val="006B74F8"/>
    <w:rsid w:val="006B7A5F"/>
    <w:rsid w:val="006C14B8"/>
    <w:rsid w:val="006C18AF"/>
    <w:rsid w:val="006C254C"/>
    <w:rsid w:val="006C34A4"/>
    <w:rsid w:val="006C62FF"/>
    <w:rsid w:val="006D017A"/>
    <w:rsid w:val="006D3903"/>
    <w:rsid w:val="006D599E"/>
    <w:rsid w:val="006E08B3"/>
    <w:rsid w:val="006E1071"/>
    <w:rsid w:val="006E4CFC"/>
    <w:rsid w:val="006E67D6"/>
    <w:rsid w:val="006F055E"/>
    <w:rsid w:val="006F3100"/>
    <w:rsid w:val="006F3C58"/>
    <w:rsid w:val="006F430A"/>
    <w:rsid w:val="006F5017"/>
    <w:rsid w:val="006F5178"/>
    <w:rsid w:val="006F6311"/>
    <w:rsid w:val="006F7821"/>
    <w:rsid w:val="006F7824"/>
    <w:rsid w:val="00700940"/>
    <w:rsid w:val="00702425"/>
    <w:rsid w:val="007040FD"/>
    <w:rsid w:val="00705228"/>
    <w:rsid w:val="00705511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314E"/>
    <w:rsid w:val="007448B3"/>
    <w:rsid w:val="0074491E"/>
    <w:rsid w:val="00744F86"/>
    <w:rsid w:val="00745702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5FB6"/>
    <w:rsid w:val="00756DEF"/>
    <w:rsid w:val="007571FF"/>
    <w:rsid w:val="00760C58"/>
    <w:rsid w:val="00763E37"/>
    <w:rsid w:val="007648CC"/>
    <w:rsid w:val="007651F2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0EB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4C4"/>
    <w:rsid w:val="00796FAC"/>
    <w:rsid w:val="007A0582"/>
    <w:rsid w:val="007A1C27"/>
    <w:rsid w:val="007A7457"/>
    <w:rsid w:val="007B0463"/>
    <w:rsid w:val="007B0767"/>
    <w:rsid w:val="007B0853"/>
    <w:rsid w:val="007B0982"/>
    <w:rsid w:val="007B0F28"/>
    <w:rsid w:val="007B1616"/>
    <w:rsid w:val="007B1AAE"/>
    <w:rsid w:val="007B5043"/>
    <w:rsid w:val="007B63B7"/>
    <w:rsid w:val="007B6F94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39F9"/>
    <w:rsid w:val="007E44B6"/>
    <w:rsid w:val="007E4AFE"/>
    <w:rsid w:val="007E5821"/>
    <w:rsid w:val="007E6042"/>
    <w:rsid w:val="007E6674"/>
    <w:rsid w:val="007E735E"/>
    <w:rsid w:val="007E7787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32A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2B2D"/>
    <w:rsid w:val="00863223"/>
    <w:rsid w:val="008639A1"/>
    <w:rsid w:val="00863F16"/>
    <w:rsid w:val="00865027"/>
    <w:rsid w:val="008655D1"/>
    <w:rsid w:val="00865655"/>
    <w:rsid w:val="0086581E"/>
    <w:rsid w:val="00867B4E"/>
    <w:rsid w:val="00867E92"/>
    <w:rsid w:val="0087352E"/>
    <w:rsid w:val="008745AA"/>
    <w:rsid w:val="008761A9"/>
    <w:rsid w:val="008778DA"/>
    <w:rsid w:val="008800E5"/>
    <w:rsid w:val="00880157"/>
    <w:rsid w:val="00880EDA"/>
    <w:rsid w:val="008812D3"/>
    <w:rsid w:val="00881871"/>
    <w:rsid w:val="008819C5"/>
    <w:rsid w:val="00882377"/>
    <w:rsid w:val="00884D68"/>
    <w:rsid w:val="00885FE1"/>
    <w:rsid w:val="0088742B"/>
    <w:rsid w:val="00890F73"/>
    <w:rsid w:val="0089108B"/>
    <w:rsid w:val="00893741"/>
    <w:rsid w:val="00895547"/>
    <w:rsid w:val="008974C8"/>
    <w:rsid w:val="00897C96"/>
    <w:rsid w:val="00897DC9"/>
    <w:rsid w:val="008A016B"/>
    <w:rsid w:val="008A09F6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331"/>
    <w:rsid w:val="008C37BE"/>
    <w:rsid w:val="008C4180"/>
    <w:rsid w:val="008C4C3F"/>
    <w:rsid w:val="008C7F99"/>
    <w:rsid w:val="008D18BF"/>
    <w:rsid w:val="008D27AF"/>
    <w:rsid w:val="008D2CE1"/>
    <w:rsid w:val="008D3258"/>
    <w:rsid w:val="008D3D22"/>
    <w:rsid w:val="008D4620"/>
    <w:rsid w:val="008D784C"/>
    <w:rsid w:val="008E00F1"/>
    <w:rsid w:val="008E082A"/>
    <w:rsid w:val="008E0E30"/>
    <w:rsid w:val="008E3A19"/>
    <w:rsid w:val="008E4E1C"/>
    <w:rsid w:val="008E696A"/>
    <w:rsid w:val="008E7239"/>
    <w:rsid w:val="008F0295"/>
    <w:rsid w:val="008F0A43"/>
    <w:rsid w:val="008F178C"/>
    <w:rsid w:val="008F4F23"/>
    <w:rsid w:val="008F5334"/>
    <w:rsid w:val="008F69FB"/>
    <w:rsid w:val="008F75A1"/>
    <w:rsid w:val="00901971"/>
    <w:rsid w:val="0090463A"/>
    <w:rsid w:val="00904C07"/>
    <w:rsid w:val="0090616A"/>
    <w:rsid w:val="00907E2E"/>
    <w:rsid w:val="00907E7F"/>
    <w:rsid w:val="00910227"/>
    <w:rsid w:val="009124FD"/>
    <w:rsid w:val="009127C0"/>
    <w:rsid w:val="00912CA3"/>
    <w:rsid w:val="00915604"/>
    <w:rsid w:val="00921A5E"/>
    <w:rsid w:val="00922B7D"/>
    <w:rsid w:val="009236FA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84C"/>
    <w:rsid w:val="00945A48"/>
    <w:rsid w:val="009508C5"/>
    <w:rsid w:val="00951619"/>
    <w:rsid w:val="009518C2"/>
    <w:rsid w:val="00952C33"/>
    <w:rsid w:val="00953890"/>
    <w:rsid w:val="00953A35"/>
    <w:rsid w:val="00954ABD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849E0"/>
    <w:rsid w:val="00990358"/>
    <w:rsid w:val="00990CE3"/>
    <w:rsid w:val="00992A76"/>
    <w:rsid w:val="00994646"/>
    <w:rsid w:val="009949F0"/>
    <w:rsid w:val="009A088C"/>
    <w:rsid w:val="009A0FC0"/>
    <w:rsid w:val="009A25EF"/>
    <w:rsid w:val="009A2E57"/>
    <w:rsid w:val="009A3317"/>
    <w:rsid w:val="009A5D0D"/>
    <w:rsid w:val="009B11C6"/>
    <w:rsid w:val="009B17EA"/>
    <w:rsid w:val="009B2A3C"/>
    <w:rsid w:val="009B2AAE"/>
    <w:rsid w:val="009B31AB"/>
    <w:rsid w:val="009B4B35"/>
    <w:rsid w:val="009B54D0"/>
    <w:rsid w:val="009B6975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4D6D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528A"/>
    <w:rsid w:val="00A26427"/>
    <w:rsid w:val="00A26AD2"/>
    <w:rsid w:val="00A26D8B"/>
    <w:rsid w:val="00A313FE"/>
    <w:rsid w:val="00A31F95"/>
    <w:rsid w:val="00A34EE3"/>
    <w:rsid w:val="00A35FCF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23FF"/>
    <w:rsid w:val="00A7387E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1DFE"/>
    <w:rsid w:val="00AA243E"/>
    <w:rsid w:val="00AA4B0B"/>
    <w:rsid w:val="00AA4CCC"/>
    <w:rsid w:val="00AA5533"/>
    <w:rsid w:val="00AA668F"/>
    <w:rsid w:val="00AA7E13"/>
    <w:rsid w:val="00AA7EA5"/>
    <w:rsid w:val="00AB1607"/>
    <w:rsid w:val="00AB16C4"/>
    <w:rsid w:val="00AB28AE"/>
    <w:rsid w:val="00AB2A49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C728E"/>
    <w:rsid w:val="00AD0CE9"/>
    <w:rsid w:val="00AD2679"/>
    <w:rsid w:val="00AD2B39"/>
    <w:rsid w:val="00AD468D"/>
    <w:rsid w:val="00AD51D1"/>
    <w:rsid w:val="00AD5B4C"/>
    <w:rsid w:val="00AD624D"/>
    <w:rsid w:val="00AD6313"/>
    <w:rsid w:val="00AD6D18"/>
    <w:rsid w:val="00AE0645"/>
    <w:rsid w:val="00AE2A25"/>
    <w:rsid w:val="00AE4099"/>
    <w:rsid w:val="00AE5801"/>
    <w:rsid w:val="00AE6333"/>
    <w:rsid w:val="00AE7194"/>
    <w:rsid w:val="00AF0EB7"/>
    <w:rsid w:val="00AF0F2E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1F09"/>
    <w:rsid w:val="00B22D70"/>
    <w:rsid w:val="00B25796"/>
    <w:rsid w:val="00B25AAB"/>
    <w:rsid w:val="00B27799"/>
    <w:rsid w:val="00B27C0C"/>
    <w:rsid w:val="00B30570"/>
    <w:rsid w:val="00B30CBB"/>
    <w:rsid w:val="00B31420"/>
    <w:rsid w:val="00B328C8"/>
    <w:rsid w:val="00B3301E"/>
    <w:rsid w:val="00B340AD"/>
    <w:rsid w:val="00B35311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22EC"/>
    <w:rsid w:val="00B64CEF"/>
    <w:rsid w:val="00B65193"/>
    <w:rsid w:val="00B66011"/>
    <w:rsid w:val="00B674D8"/>
    <w:rsid w:val="00B677DC"/>
    <w:rsid w:val="00B718FD"/>
    <w:rsid w:val="00B73281"/>
    <w:rsid w:val="00B732B3"/>
    <w:rsid w:val="00B74AF3"/>
    <w:rsid w:val="00B7550A"/>
    <w:rsid w:val="00B755F2"/>
    <w:rsid w:val="00B75E15"/>
    <w:rsid w:val="00B7708B"/>
    <w:rsid w:val="00B77301"/>
    <w:rsid w:val="00B837D7"/>
    <w:rsid w:val="00B854A4"/>
    <w:rsid w:val="00B85A36"/>
    <w:rsid w:val="00B86872"/>
    <w:rsid w:val="00B86C1D"/>
    <w:rsid w:val="00B90CD5"/>
    <w:rsid w:val="00B91606"/>
    <w:rsid w:val="00B942CA"/>
    <w:rsid w:val="00B94A38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418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59FD"/>
    <w:rsid w:val="00BB6BC3"/>
    <w:rsid w:val="00BB6FC9"/>
    <w:rsid w:val="00BC000C"/>
    <w:rsid w:val="00BC150A"/>
    <w:rsid w:val="00BC1974"/>
    <w:rsid w:val="00BC4351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084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362A8"/>
    <w:rsid w:val="00C403EE"/>
    <w:rsid w:val="00C41991"/>
    <w:rsid w:val="00C41C60"/>
    <w:rsid w:val="00C4243E"/>
    <w:rsid w:val="00C42A85"/>
    <w:rsid w:val="00C42E17"/>
    <w:rsid w:val="00C45DBC"/>
    <w:rsid w:val="00C503AF"/>
    <w:rsid w:val="00C511CB"/>
    <w:rsid w:val="00C542FD"/>
    <w:rsid w:val="00C54314"/>
    <w:rsid w:val="00C545BA"/>
    <w:rsid w:val="00C55CBC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A01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2536"/>
    <w:rsid w:val="00CA3355"/>
    <w:rsid w:val="00CA3373"/>
    <w:rsid w:val="00CA4B2D"/>
    <w:rsid w:val="00CA4EA2"/>
    <w:rsid w:val="00CA53DE"/>
    <w:rsid w:val="00CA5DB4"/>
    <w:rsid w:val="00CA638A"/>
    <w:rsid w:val="00CA6BE3"/>
    <w:rsid w:val="00CA6DF6"/>
    <w:rsid w:val="00CA784F"/>
    <w:rsid w:val="00CB1758"/>
    <w:rsid w:val="00CB2D31"/>
    <w:rsid w:val="00CB336B"/>
    <w:rsid w:val="00CB3FAF"/>
    <w:rsid w:val="00CB44B0"/>
    <w:rsid w:val="00CB536D"/>
    <w:rsid w:val="00CB7157"/>
    <w:rsid w:val="00CB7353"/>
    <w:rsid w:val="00CB7AAE"/>
    <w:rsid w:val="00CB7F93"/>
    <w:rsid w:val="00CC2BEB"/>
    <w:rsid w:val="00CC3458"/>
    <w:rsid w:val="00CC36FD"/>
    <w:rsid w:val="00CC3EE7"/>
    <w:rsid w:val="00CC4D11"/>
    <w:rsid w:val="00CC745F"/>
    <w:rsid w:val="00CC7B0B"/>
    <w:rsid w:val="00CD0B2E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1D0C"/>
    <w:rsid w:val="00CE3A44"/>
    <w:rsid w:val="00CE3ABB"/>
    <w:rsid w:val="00CE41AC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1832"/>
    <w:rsid w:val="00D02326"/>
    <w:rsid w:val="00D02C18"/>
    <w:rsid w:val="00D0317E"/>
    <w:rsid w:val="00D04A17"/>
    <w:rsid w:val="00D04B15"/>
    <w:rsid w:val="00D05577"/>
    <w:rsid w:val="00D108A0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9D6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00CB"/>
    <w:rsid w:val="00D42943"/>
    <w:rsid w:val="00D42BAB"/>
    <w:rsid w:val="00D45305"/>
    <w:rsid w:val="00D460B1"/>
    <w:rsid w:val="00D46D99"/>
    <w:rsid w:val="00D478BB"/>
    <w:rsid w:val="00D47E82"/>
    <w:rsid w:val="00D5002B"/>
    <w:rsid w:val="00D50BB1"/>
    <w:rsid w:val="00D53D8F"/>
    <w:rsid w:val="00D54792"/>
    <w:rsid w:val="00D54920"/>
    <w:rsid w:val="00D5520D"/>
    <w:rsid w:val="00D5577C"/>
    <w:rsid w:val="00D55D61"/>
    <w:rsid w:val="00D566C2"/>
    <w:rsid w:val="00D60F3D"/>
    <w:rsid w:val="00D61F05"/>
    <w:rsid w:val="00D64557"/>
    <w:rsid w:val="00D64DAE"/>
    <w:rsid w:val="00D65FD8"/>
    <w:rsid w:val="00D6658C"/>
    <w:rsid w:val="00D6680D"/>
    <w:rsid w:val="00D678B1"/>
    <w:rsid w:val="00D67C3F"/>
    <w:rsid w:val="00D7100A"/>
    <w:rsid w:val="00D718EA"/>
    <w:rsid w:val="00D71DF8"/>
    <w:rsid w:val="00D72DDE"/>
    <w:rsid w:val="00D757AB"/>
    <w:rsid w:val="00D76287"/>
    <w:rsid w:val="00D76A42"/>
    <w:rsid w:val="00D80A71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3C9"/>
    <w:rsid w:val="00D95C76"/>
    <w:rsid w:val="00D96294"/>
    <w:rsid w:val="00D96302"/>
    <w:rsid w:val="00DA244A"/>
    <w:rsid w:val="00DA441E"/>
    <w:rsid w:val="00DA57E1"/>
    <w:rsid w:val="00DA5B1D"/>
    <w:rsid w:val="00DA5C3F"/>
    <w:rsid w:val="00DA60A9"/>
    <w:rsid w:val="00DA64C8"/>
    <w:rsid w:val="00DA6639"/>
    <w:rsid w:val="00DA7C05"/>
    <w:rsid w:val="00DA7E81"/>
    <w:rsid w:val="00DB0880"/>
    <w:rsid w:val="00DB0DAA"/>
    <w:rsid w:val="00DB0DB5"/>
    <w:rsid w:val="00DB0E8C"/>
    <w:rsid w:val="00DB282B"/>
    <w:rsid w:val="00DB3636"/>
    <w:rsid w:val="00DB3D15"/>
    <w:rsid w:val="00DB4D2F"/>
    <w:rsid w:val="00DB4EB2"/>
    <w:rsid w:val="00DC10D1"/>
    <w:rsid w:val="00DC14A0"/>
    <w:rsid w:val="00DC203B"/>
    <w:rsid w:val="00DC2126"/>
    <w:rsid w:val="00DC227C"/>
    <w:rsid w:val="00DC3716"/>
    <w:rsid w:val="00DC5665"/>
    <w:rsid w:val="00DC57D5"/>
    <w:rsid w:val="00DC5C25"/>
    <w:rsid w:val="00DD18CF"/>
    <w:rsid w:val="00DD2074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07AB0"/>
    <w:rsid w:val="00E110A2"/>
    <w:rsid w:val="00E12CA3"/>
    <w:rsid w:val="00E13804"/>
    <w:rsid w:val="00E14A86"/>
    <w:rsid w:val="00E15DCE"/>
    <w:rsid w:val="00E17643"/>
    <w:rsid w:val="00E20351"/>
    <w:rsid w:val="00E20CAD"/>
    <w:rsid w:val="00E20DB6"/>
    <w:rsid w:val="00E219CA"/>
    <w:rsid w:val="00E242FB"/>
    <w:rsid w:val="00E25182"/>
    <w:rsid w:val="00E25638"/>
    <w:rsid w:val="00E25AAF"/>
    <w:rsid w:val="00E2665F"/>
    <w:rsid w:val="00E26F0E"/>
    <w:rsid w:val="00E30E43"/>
    <w:rsid w:val="00E31382"/>
    <w:rsid w:val="00E3191B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3F52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844"/>
    <w:rsid w:val="00EB2AB4"/>
    <w:rsid w:val="00EB3F98"/>
    <w:rsid w:val="00EB488D"/>
    <w:rsid w:val="00EB4B95"/>
    <w:rsid w:val="00EB4E4A"/>
    <w:rsid w:val="00EB6220"/>
    <w:rsid w:val="00EB7238"/>
    <w:rsid w:val="00EB724A"/>
    <w:rsid w:val="00EC0730"/>
    <w:rsid w:val="00EC0E61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6B5D"/>
    <w:rsid w:val="00ED7BE8"/>
    <w:rsid w:val="00EE12EC"/>
    <w:rsid w:val="00EE1B51"/>
    <w:rsid w:val="00EE1F68"/>
    <w:rsid w:val="00EE34C6"/>
    <w:rsid w:val="00EE53CF"/>
    <w:rsid w:val="00EE5764"/>
    <w:rsid w:val="00EE5E4E"/>
    <w:rsid w:val="00EE6034"/>
    <w:rsid w:val="00EE64DA"/>
    <w:rsid w:val="00EE6DF8"/>
    <w:rsid w:val="00EE7ED8"/>
    <w:rsid w:val="00EF01B0"/>
    <w:rsid w:val="00EF0339"/>
    <w:rsid w:val="00EF1585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6D53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7442"/>
    <w:rsid w:val="00F27F53"/>
    <w:rsid w:val="00F3097C"/>
    <w:rsid w:val="00F32C38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0E9D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28B7"/>
    <w:rsid w:val="00F843F0"/>
    <w:rsid w:val="00F91284"/>
    <w:rsid w:val="00F918F8"/>
    <w:rsid w:val="00F93CB3"/>
    <w:rsid w:val="00F96D6C"/>
    <w:rsid w:val="00FA0183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1FA5"/>
    <w:rsid w:val="00FB2679"/>
    <w:rsid w:val="00FB3785"/>
    <w:rsid w:val="00FB485B"/>
    <w:rsid w:val="00FB50BE"/>
    <w:rsid w:val="00FB58D5"/>
    <w:rsid w:val="00FB5BC3"/>
    <w:rsid w:val="00FB75E7"/>
    <w:rsid w:val="00FC00F2"/>
    <w:rsid w:val="00FC137E"/>
    <w:rsid w:val="00FC34BE"/>
    <w:rsid w:val="00FC59B8"/>
    <w:rsid w:val="00FC6D73"/>
    <w:rsid w:val="00FC75EF"/>
    <w:rsid w:val="00FD06AB"/>
    <w:rsid w:val="00FD16C2"/>
    <w:rsid w:val="00FD1C9D"/>
    <w:rsid w:val="00FD2C26"/>
    <w:rsid w:val="00FD32BF"/>
    <w:rsid w:val="00FD4907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1749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C34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12" baseType="variant"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http://www.richard-brink.de/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mailto:marco.krypczyk@richard-brink.de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3</cp:revision>
  <cp:lastPrinted>2024-11-11T13:05:00Z</cp:lastPrinted>
  <dcterms:created xsi:type="dcterms:W3CDTF">2024-11-11T13:05:00Z</dcterms:created>
  <dcterms:modified xsi:type="dcterms:W3CDTF">2024-11-11T13:05:00Z</dcterms:modified>
</cp:coreProperties>
</file>