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Default="008245D3">
      <w:pPr>
        <w:rPr>
          <w:rFonts w:ascii="Calibri" w:hAnsi="Calibri" w:cs="Calibri"/>
          <w:lang w:val="en-GB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377360F5" w14:textId="77777777" w:rsidTr="00106541">
        <w:trPr>
          <w:trHeight w:val="602"/>
        </w:trPr>
        <w:tc>
          <w:tcPr>
            <w:tcW w:w="2835" w:type="dxa"/>
          </w:tcPr>
          <w:p w14:paraId="65DEADFB" w14:textId="41BA4F51" w:rsidR="0097530E" w:rsidRDefault="00932982">
            <w:pPr>
              <w:pStyle w:val="berschrift3"/>
              <w:rPr>
                <w:rFonts w:ascii="Calibri" w:hAnsi="Calibri" w:cs="Calibri"/>
                <w:color w:val="D20A10"/>
                <w:lang w:val="en-GB"/>
              </w:rPr>
            </w:pPr>
            <w:r>
              <w:rPr>
                <w:rFonts w:ascii="Calibri" w:hAnsi="Calibri" w:cs="Calibri"/>
                <w:color w:val="D20A10"/>
                <w:lang w:val="en-GB"/>
              </w:rPr>
              <w:t>Image</w:t>
            </w:r>
          </w:p>
        </w:tc>
        <w:tc>
          <w:tcPr>
            <w:tcW w:w="2977" w:type="dxa"/>
          </w:tcPr>
          <w:p w14:paraId="2AC56920" w14:textId="54D10D8C" w:rsidR="0097530E" w:rsidRDefault="00932982" w:rsidP="00106541">
            <w:pPr>
              <w:pStyle w:val="berschrift3"/>
              <w:rPr>
                <w:rFonts w:ascii="Calibri" w:hAnsi="Calibri" w:cs="Calibri"/>
                <w:color w:val="D20A10"/>
                <w:lang w:val="en-GB"/>
              </w:rPr>
            </w:pPr>
            <w:r>
              <w:rPr>
                <w:rFonts w:ascii="Calibri" w:hAnsi="Calibri" w:cs="Calibri"/>
                <w:color w:val="D20A10"/>
                <w:lang w:val="en-GB"/>
              </w:rPr>
              <w:t>File name</w:t>
            </w:r>
          </w:p>
        </w:tc>
        <w:tc>
          <w:tcPr>
            <w:tcW w:w="3672" w:type="dxa"/>
          </w:tcPr>
          <w:p w14:paraId="725EBC86" w14:textId="4AC7653A" w:rsidR="0097530E" w:rsidRDefault="00932982" w:rsidP="00106541">
            <w:pPr>
              <w:pStyle w:val="berschrift3"/>
              <w:rPr>
                <w:rFonts w:ascii="Calibri" w:hAnsi="Calibri" w:cs="Calibri"/>
                <w:color w:val="D20A10"/>
                <w:lang w:val="en-GB"/>
              </w:rPr>
            </w:pPr>
            <w:r>
              <w:rPr>
                <w:rFonts w:ascii="Calibri" w:hAnsi="Calibri" w:cs="Calibri"/>
                <w:color w:val="D20A10"/>
                <w:lang w:val="en-GB"/>
              </w:rPr>
              <w:t>Caption</w:t>
            </w:r>
          </w:p>
        </w:tc>
      </w:tr>
      <w:tr w:rsidR="00D96EF3" w14:paraId="4A7B1A10" w14:textId="77777777" w:rsidTr="00106541">
        <w:trPr>
          <w:trHeight w:val="2821"/>
        </w:trPr>
        <w:tc>
          <w:tcPr>
            <w:tcW w:w="2835" w:type="dxa"/>
          </w:tcPr>
          <w:p w14:paraId="605B6FA4" w14:textId="77777777" w:rsidR="00D96EF3" w:rsidRDefault="00D96EF3" w:rsidP="00D96EF3">
            <w:pPr>
              <w:rPr>
                <w:rFonts w:ascii="Calibri" w:hAnsi="Calibri" w:cs="Calibri"/>
                <w:lang w:val="en-GB"/>
              </w:rPr>
            </w:pPr>
          </w:p>
          <w:p w14:paraId="2ED6E236" w14:textId="61F38300" w:rsidR="0071666D" w:rsidRDefault="00DD5A1B" w:rsidP="00D96EF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</w:rPr>
              <w:pict w14:anchorId="55F583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31" type="#_x0000_t75" alt="" style="width:135pt;height:88.9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Default="00D96EF3" w:rsidP="00D96EF3">
            <w:pPr>
              <w:rPr>
                <w:rFonts w:ascii="Calibri" w:hAnsi="Calibri" w:cs="Calibri"/>
                <w:lang w:val="en-GB"/>
              </w:rPr>
            </w:pPr>
          </w:p>
          <w:p w14:paraId="4EC0BBB6" w14:textId="0140A8D4" w:rsidR="00E5510F" w:rsidRDefault="004118D0" w:rsidP="00E5510F">
            <w:pPr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t>RichardBrink_Glasgelaender_01</w:t>
            </w:r>
          </w:p>
          <w:p w14:paraId="52EE14F3" w14:textId="77777777" w:rsidR="00E5510F" w:rsidRDefault="00E5510F" w:rsidP="00E5510F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28BF87C5" w14:textId="77777777" w:rsidR="00E5510F" w:rsidRDefault="00E5510F" w:rsidP="00E5510F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5F3C2D4F" w14:textId="77777777" w:rsidR="00B27301" w:rsidRDefault="00B27301" w:rsidP="00E5510F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6497BA75" w14:textId="2BD9037B" w:rsidR="00B27301" w:rsidRDefault="00B27301" w:rsidP="00E5510F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3F674B84" w14:textId="77777777" w:rsidR="00B27301" w:rsidRDefault="00B27301" w:rsidP="00E5510F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2C0AD537" w14:textId="77777777" w:rsidR="009E2D53" w:rsidRDefault="009E2D53" w:rsidP="009E2D53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12A69455" w14:textId="36A275D3" w:rsidR="00815DD2" w:rsidRDefault="00815DD2" w:rsidP="009E2D53">
            <w:pPr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1B95437E" w14:textId="77777777" w:rsidR="00D96EF3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0016653E" w14:textId="62EA6108" w:rsidR="00E5510F" w:rsidRDefault="00741B61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>Richard Brink has added glass systems to its product portfolio, and now also offers products such as tailor-made glass balustrades.</w:t>
            </w:r>
          </w:p>
          <w:p w14:paraId="74E1FBD1" w14:textId="77777777" w:rsidR="004118D0" w:rsidRDefault="004118D0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7636A255" w14:textId="1B1C4730" w:rsidR="00D96EF3" w:rsidRDefault="008345D9" w:rsidP="00D96EF3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D96EF3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1277C383" w14:textId="77777777" w:rsidR="00EA48C2" w:rsidRDefault="00EA48C2" w:rsidP="00D96EF3">
            <w:pPr>
              <w:rPr>
                <w:rFonts w:ascii="Calibri" w:hAnsi="Calibri" w:cs="Calibri"/>
                <w:lang w:val="en-GB"/>
              </w:rPr>
            </w:pPr>
          </w:p>
          <w:p w14:paraId="28FE9A88" w14:textId="77777777" w:rsidR="00D96EF3" w:rsidRDefault="00D96EF3" w:rsidP="00D96EF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B1CF3" w14:paraId="458E1C1C" w14:textId="77777777" w:rsidTr="00106541">
        <w:trPr>
          <w:trHeight w:val="2821"/>
        </w:trPr>
        <w:tc>
          <w:tcPr>
            <w:tcW w:w="2835" w:type="dxa"/>
          </w:tcPr>
          <w:p w14:paraId="6FA3BCAA" w14:textId="77777777" w:rsidR="004B1CF3" w:rsidRDefault="004B1CF3">
            <w:pPr>
              <w:rPr>
                <w:rFonts w:ascii="Calibri" w:hAnsi="Calibri" w:cs="Calibri"/>
                <w:lang w:val="en-GB"/>
              </w:rPr>
            </w:pPr>
          </w:p>
          <w:p w14:paraId="7789B253" w14:textId="330A0C3C" w:rsidR="004B1CF3" w:rsidRDefault="00DD5A1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lang w:val="en-US"/>
              </w:rPr>
              <w:pict w14:anchorId="238429F9">
                <v:shape id="Grafik 2" o:spid="_x0000_i1030" type="#_x0000_t75" alt="" style="width:135pt;height:88.9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Default="009C7905" w:rsidP="009C7905">
            <w:pPr>
              <w:rPr>
                <w:rFonts w:ascii="Calibri" w:hAnsi="Calibri" w:cs="Calibri"/>
                <w:lang w:val="en-GB"/>
              </w:rPr>
            </w:pPr>
          </w:p>
          <w:p w14:paraId="37727192" w14:textId="46C23139" w:rsidR="00DD25F0" w:rsidRDefault="004118D0" w:rsidP="00DD25F0">
            <w:pPr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t>RichardBrink_Glasgelaender_02</w:t>
            </w:r>
          </w:p>
          <w:p w14:paraId="7492EA31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07BFAB04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1639E1EB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261C5ECA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5E7B9F18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798831EE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3D5F18BE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4B8D10B1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3F8E6B2B" w14:textId="77777777" w:rsidR="004118D0" w:rsidRDefault="004118D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0CA4199E" w14:textId="3BB52CD4" w:rsidR="004118D0" w:rsidRDefault="004118D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0E777E1F" w14:textId="77777777" w:rsidR="00B15515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1807F9B9" w14:textId="2D3D700E" w:rsidR="00E5510F" w:rsidRDefault="00741B61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>The system consists of stainless-steel posts with glass supports and retaining plates as well as glass panels made from laminated safety glass.</w:t>
            </w:r>
          </w:p>
          <w:p w14:paraId="672328DA" w14:textId="77777777" w:rsidR="004118D0" w:rsidRDefault="004118D0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0503FF49" w14:textId="32AE439E" w:rsidR="00E7049E" w:rsidRDefault="008345D9" w:rsidP="00E7049E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E7049E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0565352B" w14:textId="77777777" w:rsidR="009F333D" w:rsidRDefault="009F333D" w:rsidP="00E7049E">
            <w:pPr>
              <w:rPr>
                <w:rFonts w:ascii="Calibri" w:hAnsi="Calibri" w:cs="Calibri"/>
                <w:lang w:val="en-GB"/>
              </w:rPr>
            </w:pPr>
          </w:p>
          <w:p w14:paraId="16B55517" w14:textId="77777777" w:rsidR="00F826A4" w:rsidRDefault="00F826A4" w:rsidP="00E7049E">
            <w:pPr>
              <w:rPr>
                <w:rFonts w:ascii="Calibri" w:hAnsi="Calibri" w:cs="Calibri"/>
                <w:lang w:val="en-GB"/>
              </w:rPr>
            </w:pPr>
          </w:p>
        </w:tc>
      </w:tr>
      <w:tr w:rsidR="00972C40" w14:paraId="64B6A8A6" w14:textId="77777777" w:rsidTr="00106541">
        <w:trPr>
          <w:trHeight w:val="2821"/>
        </w:trPr>
        <w:tc>
          <w:tcPr>
            <w:tcW w:w="2835" w:type="dxa"/>
          </w:tcPr>
          <w:p w14:paraId="5B00F3B8" w14:textId="77777777" w:rsidR="00972C40" w:rsidRDefault="00972C40" w:rsidP="00B45B0C">
            <w:pPr>
              <w:rPr>
                <w:rFonts w:ascii="Calibri" w:hAnsi="Calibri" w:cs="Calibri"/>
                <w:lang w:val="en-GB"/>
              </w:rPr>
            </w:pPr>
          </w:p>
          <w:p w14:paraId="09B52579" w14:textId="21CED2A8" w:rsidR="004118D0" w:rsidRDefault="00DD5A1B" w:rsidP="00B45B0C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lang w:val="en-US"/>
              </w:rPr>
              <w:pict w14:anchorId="1674305B">
                <v:shape id="Grafik 3" o:spid="_x0000_i1029" type="#_x0000_t75" alt="" style="width:135pt;height:205.9pt;visibility:visible;mso-wrap-style:square;mso-width-percent:0;mso-height-percent:0;mso-width-percent:0;mso-height-percent:0">
                  <v:imagedata r:id="rId9" o:title=""/>
                </v:shape>
              </w:pict>
            </w:r>
          </w:p>
          <w:p w14:paraId="4E92BB06" w14:textId="1A07C007" w:rsidR="004118D0" w:rsidRDefault="004118D0" w:rsidP="00B45B0C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977" w:type="dxa"/>
          </w:tcPr>
          <w:p w14:paraId="245AA759" w14:textId="77777777" w:rsidR="00DD25F0" w:rsidRDefault="00DD25F0" w:rsidP="00B45B0C">
            <w:pPr>
              <w:rPr>
                <w:rFonts w:ascii="Calibri" w:hAnsi="Calibri" w:cs="Calibri"/>
                <w:lang w:val="en-GB"/>
              </w:rPr>
            </w:pPr>
          </w:p>
          <w:p w14:paraId="3A9DDC0A" w14:textId="77777777" w:rsidR="00972C40" w:rsidRDefault="004118D0" w:rsidP="00B45B0C">
            <w:pPr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t>RichardBrink_Glasgelaender_03</w:t>
            </w:r>
          </w:p>
          <w:p w14:paraId="428AAB6D" w14:textId="77777777" w:rsidR="004118D0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7F0D2221" w14:textId="77777777" w:rsidR="004118D0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6CEBBA2A" w14:textId="77777777" w:rsidR="004118D0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2008FC4B" w14:textId="77777777" w:rsidR="004118D0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50D35181" w14:textId="77777777" w:rsidR="004118D0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2410BDD1" w14:textId="77777777" w:rsidR="004118D0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331DD03D" w14:textId="77777777" w:rsidR="004118D0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06A8B65D" w14:textId="77777777" w:rsidR="004118D0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7974E866" w14:textId="77777777" w:rsidR="004118D0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69F511C7" w14:textId="77777777" w:rsidR="004118D0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2044FA2B" w14:textId="77777777" w:rsidR="004118D0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136532ED" w14:textId="77777777" w:rsidR="004118D0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07315D91" w14:textId="54213E6D" w:rsidR="004118D0" w:rsidRDefault="004118D0" w:rsidP="00106541">
            <w:pPr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0BDF29F8" w14:textId="77777777" w:rsidR="00972C40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7CDB1942" w14:textId="49B812DA" w:rsidR="004118D0" w:rsidRDefault="00741B61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>The maximum distances between the stainless-steel posts are specified based on the chosen height to guarantee the required stability of the balustrades.</w:t>
            </w:r>
          </w:p>
          <w:p w14:paraId="7C64E0E6" w14:textId="77777777" w:rsidR="004118D0" w:rsidRDefault="004118D0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4514D55C" w14:textId="27C604B6" w:rsidR="004118D0" w:rsidRDefault="008345D9" w:rsidP="004118D0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4118D0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328CF598" w14:textId="77777777" w:rsidR="00972C40" w:rsidRDefault="00972C40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741B61" w14:paraId="4D645502" w14:textId="77777777" w:rsidTr="00106541">
        <w:trPr>
          <w:trHeight w:val="2821"/>
        </w:trPr>
        <w:tc>
          <w:tcPr>
            <w:tcW w:w="2835" w:type="dxa"/>
          </w:tcPr>
          <w:p w14:paraId="29DE902F" w14:textId="77777777" w:rsidR="00741B61" w:rsidRDefault="00741B61" w:rsidP="00783276">
            <w:pPr>
              <w:rPr>
                <w:rFonts w:ascii="Calibri" w:hAnsi="Calibri" w:cs="Calibri"/>
                <w:lang w:val="en-GB"/>
              </w:rPr>
            </w:pPr>
          </w:p>
          <w:p w14:paraId="5A4E149E" w14:textId="49310AE8" w:rsidR="00741B61" w:rsidRDefault="00DD5A1B" w:rsidP="0078327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</w:rPr>
              <w:pict w14:anchorId="797C455D">
                <v:shape id="Grafik 4" o:spid="_x0000_i1028" type="#_x0000_t75" alt="" style="width:135pt;height:88.9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977" w:type="dxa"/>
          </w:tcPr>
          <w:p w14:paraId="0079DE6C" w14:textId="77777777" w:rsidR="00741B61" w:rsidRDefault="00741B61" w:rsidP="00783276">
            <w:pPr>
              <w:rPr>
                <w:rFonts w:ascii="Calibri" w:hAnsi="Calibri" w:cs="Calibri"/>
                <w:lang w:val="en-GB"/>
              </w:rPr>
            </w:pPr>
          </w:p>
          <w:p w14:paraId="5E5693B9" w14:textId="77777777" w:rsidR="00741B61" w:rsidRDefault="00741B61" w:rsidP="00783276">
            <w:pPr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t>RichardBrink_Glasgelaender_04</w:t>
            </w:r>
          </w:p>
          <w:p w14:paraId="3A6E0CC8" w14:textId="77777777" w:rsidR="00741B61" w:rsidRDefault="00741B61" w:rsidP="00783276">
            <w:pPr>
              <w:rPr>
                <w:rFonts w:ascii="Calibri" w:hAnsi="Calibri" w:cs="Calibri"/>
                <w:lang w:val="en-GB"/>
              </w:rPr>
            </w:pPr>
          </w:p>
          <w:p w14:paraId="2AED1B2A" w14:textId="77777777" w:rsidR="00741B61" w:rsidRDefault="00741B61" w:rsidP="00783276">
            <w:pPr>
              <w:rPr>
                <w:rFonts w:ascii="Calibri" w:hAnsi="Calibri" w:cs="Calibri"/>
                <w:lang w:val="en-GB"/>
              </w:rPr>
            </w:pPr>
          </w:p>
          <w:p w14:paraId="6537F12C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2E2C19CD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6CE687C4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62F3502E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2B57D6CB" w14:textId="77777777"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63D7FAAB" w14:textId="361684BF"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The balustrades are firmly affixed using retaining plates at the bottom end of the posts. </w:t>
            </w:r>
          </w:p>
          <w:p w14:paraId="6FB8528D" w14:textId="77777777"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0D43E2A9" w14:textId="095C88F5" w:rsidR="00741B61" w:rsidRDefault="008345D9" w:rsidP="00783276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741B61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005B3568" w14:textId="77777777" w:rsidR="00741B61" w:rsidRDefault="00741B61" w:rsidP="00783276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461C7940" w14:textId="77777777" w:rsidR="00741B61" w:rsidRDefault="00741B61" w:rsidP="00783276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D318BB" w:rsidRPr="00D318BB" w14:paraId="7FF12BBA" w14:textId="77777777" w:rsidTr="002864DB">
        <w:trPr>
          <w:trHeight w:val="2821"/>
        </w:trPr>
        <w:tc>
          <w:tcPr>
            <w:tcW w:w="2835" w:type="dxa"/>
          </w:tcPr>
          <w:p w14:paraId="759B0F0E" w14:textId="77777777" w:rsidR="00D318BB" w:rsidRDefault="00D318BB" w:rsidP="002864DB">
            <w:pPr>
              <w:rPr>
                <w:rFonts w:ascii="Calibri" w:hAnsi="Calibri" w:cs="Calibri"/>
                <w:lang w:val="en-GB"/>
              </w:rPr>
            </w:pPr>
          </w:p>
          <w:p w14:paraId="589D706A" w14:textId="0DD20788" w:rsidR="00D318BB" w:rsidRDefault="00DD5A1B" w:rsidP="002864D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</w:rPr>
              <w:pict w14:anchorId="4D77A3ED">
                <v:shape id="Grafik 5" o:spid="_x0000_i1027" type="#_x0000_t75" alt="" style="width:135pt;height:205.1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977" w:type="dxa"/>
          </w:tcPr>
          <w:p w14:paraId="2AEE74BE" w14:textId="77777777" w:rsidR="00D318BB" w:rsidRDefault="00D318BB" w:rsidP="002864DB">
            <w:pPr>
              <w:rPr>
                <w:rFonts w:ascii="Calibri" w:hAnsi="Calibri" w:cs="Calibri"/>
                <w:lang w:val="en-GB"/>
              </w:rPr>
            </w:pPr>
          </w:p>
          <w:p w14:paraId="19015586" w14:textId="77777777" w:rsidR="00D318BB" w:rsidRDefault="00D318BB" w:rsidP="002864DB">
            <w:pPr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t>RichardBrink_Glasgelaender_05</w:t>
            </w:r>
          </w:p>
          <w:p w14:paraId="633AA781" w14:textId="77777777" w:rsidR="00D318BB" w:rsidRDefault="00D318BB" w:rsidP="002864DB">
            <w:pPr>
              <w:rPr>
                <w:rFonts w:ascii="Calibri" w:hAnsi="Calibri" w:cs="Calibri"/>
                <w:lang w:val="en-GB"/>
              </w:rPr>
            </w:pPr>
          </w:p>
          <w:p w14:paraId="5C38F80C" w14:textId="77777777" w:rsidR="00D318BB" w:rsidRDefault="00D318BB" w:rsidP="002864DB">
            <w:pPr>
              <w:rPr>
                <w:rFonts w:ascii="Calibri" w:hAnsi="Calibri" w:cs="Calibri"/>
                <w:lang w:val="en-GB"/>
              </w:rPr>
            </w:pPr>
          </w:p>
          <w:p w14:paraId="1090CBB0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1DE2E4EC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2474FE3D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74E98E4E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469B62E2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328A5B3F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77BB0102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3A287DCD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406A37BB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0EB3AB69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72BED5DF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4149B56D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0062FF2F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374A2F18" w14:textId="77777777" w:rsidR="00D318BB" w:rsidRDefault="00D318BB" w:rsidP="002864DB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33FD89C1" w14:textId="77777777" w:rsidR="00D318BB" w:rsidRDefault="00D318BB" w:rsidP="002864DB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699456A2" w14:textId="77777777" w:rsidR="00837174" w:rsidRPr="00837174" w:rsidRDefault="00837174" w:rsidP="00837174">
            <w:pPr>
              <w:pStyle w:val="Kopfzeile"/>
              <w:rPr>
                <w:rFonts w:ascii="Calibri" w:hAnsi="Calibri" w:cs="Calibri"/>
                <w:szCs w:val="22"/>
                <w:lang w:val="en-GB"/>
              </w:rPr>
            </w:pPr>
            <w:r w:rsidRPr="00837174">
              <w:rPr>
                <w:rFonts w:ascii="Calibri" w:hAnsi="Calibri" w:cs="Calibri"/>
                <w:szCs w:val="22"/>
                <w:lang w:val="en-GB"/>
              </w:rPr>
              <w:t>For the corner connections, the metal products manufacturer provides posts that are able to hold glass panels to either side at a right angle. This maintains the rectangular shape of the balustrade when viewing the solution from the outside.</w:t>
            </w:r>
          </w:p>
          <w:p w14:paraId="63952707" w14:textId="77777777" w:rsidR="00D318BB" w:rsidRDefault="00D318BB" w:rsidP="002864DB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6C071ABF" w14:textId="77777777" w:rsidR="00D318BB" w:rsidRDefault="00D318BB" w:rsidP="002864DB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>Photo: Richard Brink GmbH &amp; Co. KG</w:t>
            </w:r>
          </w:p>
          <w:p w14:paraId="6799FE1B" w14:textId="77777777" w:rsidR="00D318BB" w:rsidRDefault="00D318BB" w:rsidP="002864DB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19B6413B" w14:textId="77777777" w:rsidR="00D318BB" w:rsidRDefault="00D318BB" w:rsidP="002864DB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741B61" w:rsidRPr="00D318BB" w14:paraId="6659D421" w14:textId="77777777" w:rsidTr="00106541">
        <w:trPr>
          <w:trHeight w:val="2821"/>
        </w:trPr>
        <w:tc>
          <w:tcPr>
            <w:tcW w:w="2835" w:type="dxa"/>
          </w:tcPr>
          <w:p w14:paraId="1D1DFDE7" w14:textId="77777777" w:rsidR="00741B61" w:rsidRDefault="00741B61" w:rsidP="00783276">
            <w:pPr>
              <w:rPr>
                <w:rFonts w:ascii="Calibri" w:hAnsi="Calibri" w:cs="Calibri"/>
                <w:lang w:val="en-GB"/>
              </w:rPr>
            </w:pPr>
          </w:p>
          <w:p w14:paraId="22A24808" w14:textId="71C04492" w:rsidR="00741B61" w:rsidRDefault="00DD5A1B" w:rsidP="0078327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lang w:val="en-GB"/>
              </w:rPr>
              <w:pict w14:anchorId="5B0C9160">
                <v:shape id="Grafik 9" o:spid="_x0000_i1026" type="#_x0000_t75" alt="" style="width:134.25pt;height:89.2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977" w:type="dxa"/>
          </w:tcPr>
          <w:p w14:paraId="46B22ED3" w14:textId="77777777" w:rsidR="00741B61" w:rsidRDefault="00741B61" w:rsidP="00783276">
            <w:pPr>
              <w:rPr>
                <w:rFonts w:ascii="Calibri" w:hAnsi="Calibri" w:cs="Calibri"/>
                <w:lang w:val="en-GB"/>
              </w:rPr>
            </w:pPr>
          </w:p>
          <w:p w14:paraId="3CBB3F47" w14:textId="0E9D5D40" w:rsidR="00741B61" w:rsidRDefault="00741B61" w:rsidP="00783276">
            <w:pPr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t>RichardBrink_Glasgelaender_0</w:t>
            </w:r>
            <w:r w:rsidR="00D318BB">
              <w:rPr>
                <w:rFonts w:ascii="Calibri" w:hAnsi="Calibri" w:cs="Calibri"/>
                <w:sz w:val="20"/>
                <w:lang w:val="en-GB"/>
              </w:rPr>
              <w:t>6</w:t>
            </w:r>
          </w:p>
          <w:p w14:paraId="76774C79" w14:textId="77777777" w:rsidR="00741B61" w:rsidRDefault="00741B61" w:rsidP="00783276">
            <w:pPr>
              <w:rPr>
                <w:rFonts w:ascii="Calibri" w:hAnsi="Calibri" w:cs="Calibri"/>
                <w:lang w:val="en-GB"/>
              </w:rPr>
            </w:pPr>
          </w:p>
          <w:p w14:paraId="59BDBB50" w14:textId="77777777" w:rsidR="00741B61" w:rsidRDefault="00741B61" w:rsidP="00783276">
            <w:pPr>
              <w:rPr>
                <w:rFonts w:ascii="Calibri" w:hAnsi="Calibri" w:cs="Calibri"/>
                <w:lang w:val="en-GB"/>
              </w:rPr>
            </w:pPr>
          </w:p>
          <w:p w14:paraId="5EC7C18E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30594818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6C2F7C96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74CB6559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700DD44C" w14:textId="77777777" w:rsidR="00494C7B" w:rsidRDefault="00494C7B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147AA75D" w14:textId="4C5BA177" w:rsidR="00741B61" w:rsidRDefault="00494C7B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>The maximum projection of the systems is 210mm from the outer edge of the post to the fixing point of the retaining plate.</w:t>
            </w:r>
          </w:p>
          <w:p w14:paraId="407362B7" w14:textId="77777777"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259EEEB5" w14:textId="2280F801" w:rsidR="00741B61" w:rsidRDefault="008345D9" w:rsidP="00783276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741B61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5D3862A1" w14:textId="77777777" w:rsidR="00741B61" w:rsidRDefault="00741B61" w:rsidP="00783276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572CA243" w14:textId="77777777" w:rsidR="00741B61" w:rsidRDefault="00741B61" w:rsidP="00783276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972C40" w14:paraId="72EE9887" w14:textId="77777777" w:rsidTr="00106541">
        <w:trPr>
          <w:trHeight w:val="2821"/>
        </w:trPr>
        <w:tc>
          <w:tcPr>
            <w:tcW w:w="2835" w:type="dxa"/>
          </w:tcPr>
          <w:p w14:paraId="4E70DFBD" w14:textId="77777777" w:rsidR="00972C40" w:rsidRDefault="00972C40" w:rsidP="00B45B0C">
            <w:pPr>
              <w:rPr>
                <w:rFonts w:ascii="Calibri" w:hAnsi="Calibri" w:cs="Calibri"/>
                <w:lang w:val="en-GB"/>
              </w:rPr>
            </w:pPr>
          </w:p>
          <w:p w14:paraId="5B444407" w14:textId="1DF68FD5" w:rsidR="00972C40" w:rsidRDefault="00DD5A1B" w:rsidP="00B45B0C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lang w:val="en-GB"/>
              </w:rPr>
              <w:pict w14:anchorId="4A132F11">
                <v:shape id="Grafik 10" o:spid="_x0000_i1025" type="#_x0000_t75" alt="" style="width:134.65pt;height:203.65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977" w:type="dxa"/>
          </w:tcPr>
          <w:p w14:paraId="64F2AFBC" w14:textId="77777777" w:rsidR="00972C40" w:rsidRDefault="00972C40" w:rsidP="00B45B0C">
            <w:pPr>
              <w:rPr>
                <w:rFonts w:ascii="Calibri" w:hAnsi="Calibri" w:cs="Calibri"/>
                <w:lang w:val="en-GB"/>
              </w:rPr>
            </w:pPr>
          </w:p>
          <w:p w14:paraId="5720C146" w14:textId="1422F9A2" w:rsidR="00D97348" w:rsidRDefault="004118D0" w:rsidP="00D97348">
            <w:pPr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t>RichardBrink_Glasgelaender_0</w:t>
            </w:r>
            <w:r w:rsidR="00AD0966">
              <w:rPr>
                <w:rFonts w:ascii="Calibri" w:hAnsi="Calibri" w:cs="Calibri"/>
                <w:sz w:val="20"/>
                <w:lang w:val="en-GB"/>
              </w:rPr>
              <w:t>7</w:t>
            </w:r>
          </w:p>
          <w:p w14:paraId="02878C06" w14:textId="77777777" w:rsidR="00D97348" w:rsidRDefault="00D97348" w:rsidP="00D97348">
            <w:pPr>
              <w:rPr>
                <w:rFonts w:ascii="Calibri" w:hAnsi="Calibri" w:cs="Calibri"/>
                <w:lang w:val="en-GB"/>
              </w:rPr>
            </w:pPr>
          </w:p>
          <w:p w14:paraId="757EAC3F" w14:textId="77777777" w:rsidR="00D97348" w:rsidRDefault="00D97348" w:rsidP="00D97348">
            <w:pPr>
              <w:rPr>
                <w:rFonts w:ascii="Calibri" w:hAnsi="Calibri" w:cs="Calibri"/>
                <w:lang w:val="en-GB"/>
              </w:rPr>
            </w:pPr>
          </w:p>
          <w:p w14:paraId="24A11046" w14:textId="77777777" w:rsidR="00D97348" w:rsidRDefault="00D97348" w:rsidP="00D97348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7F57D212" w14:textId="77777777" w:rsidR="00D97348" w:rsidRDefault="00D97348" w:rsidP="00D97348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42EDE64A" w14:textId="77777777" w:rsidR="00D97348" w:rsidRDefault="00D97348" w:rsidP="00D97348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4D4CAE6A" w14:textId="5CC99B25" w:rsidR="00D97348" w:rsidRDefault="00D97348" w:rsidP="00D97348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11CC00A9" w14:textId="77777777" w:rsidR="00972C40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4B4A035D" w14:textId="60487D5D" w:rsidR="004118D0" w:rsidRDefault="00494C7B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>Both round and square handrails are available in addition to the stainless-steel end profiles depicted here.</w:t>
            </w:r>
          </w:p>
          <w:p w14:paraId="716FD190" w14:textId="77777777" w:rsidR="004118D0" w:rsidRDefault="004118D0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69C765CA" w14:textId="12240462" w:rsidR="004118D0" w:rsidRDefault="008345D9" w:rsidP="004118D0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4118D0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3D2D409F" w14:textId="77777777" w:rsidR="009C7905" w:rsidRDefault="009C7905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77F7A7D5" w14:textId="77777777" w:rsidR="00972C40" w:rsidRDefault="00972C40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</w:tbl>
    <w:p w14:paraId="2ABFAD30" w14:textId="77777777" w:rsidR="0097530E" w:rsidRDefault="0097530E">
      <w:pPr>
        <w:rPr>
          <w:rFonts w:ascii="Calibri" w:hAnsi="Calibri" w:cs="Calibri"/>
          <w:lang w:val="en-GB"/>
        </w:rPr>
      </w:pPr>
    </w:p>
    <w:sectPr w:rsidR="0097530E" w:rsidSect="00106541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6F1D" w14:textId="77777777" w:rsidR="00DD5A1B" w:rsidRDefault="00DD5A1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1D6334CB" w14:textId="77777777" w:rsidR="00DD5A1B" w:rsidRDefault="00DD5A1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>
      <w:rPr>
        <w:noProof/>
        <w:lang w:val="en"/>
      </w:rPr>
      <w:t>2</w:t>
    </w:r>
    <w:r>
      <w:rPr>
        <w:lang w:val="en"/>
      </w:rP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89DC" w14:textId="77777777" w:rsidR="00DD5A1B" w:rsidRDefault="00DD5A1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3AC9248B" w14:textId="77777777" w:rsidR="00DD5A1B" w:rsidRDefault="00DD5A1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DD5A1B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  <w:lang w:val="en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04.1pt;height:96.8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59E63B6E" w:rsidR="001A0265" w:rsidRDefault="00DD5A1B" w:rsidP="00816A23">
                <w:r>
                  <w:rPr>
                    <w:noProof/>
                    <w:lang w:val="en"/>
                  </w:rPr>
                  <w:pict w14:anchorId="3DB8C54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1" o:spid="_x0000_i1032" type="#_x0000_t75" alt="" style="width:89.65pt;height:89.65pt;visibility:visible;mso-wrap-style:squar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DD5A1B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  <w:lang w:val="en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692644F" w14:textId="77777777" w:rsidR="00932982" w:rsidRDefault="00932982" w:rsidP="00932982">
                <w:pPr>
                  <w:pStyle w:val="berschrift1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Image </w:t>
                </w:r>
                <w:proofErr w:type="spellStart"/>
                <w:r>
                  <w:rPr>
                    <w:rFonts w:ascii="Calibri" w:hAnsi="Calibri" w:cs="Calibri"/>
                  </w:rPr>
                  <w:t>captions</w:t>
                </w:r>
                <w:proofErr w:type="spellEnd"/>
              </w:p>
              <w:p w14:paraId="3AD9AE5D" w14:textId="7308E050" w:rsidR="001A0265" w:rsidRPr="00106541" w:rsidRDefault="001A0265">
                <w:pPr>
                  <w:pStyle w:val="berschrift1"/>
                  <w:rPr>
                    <w:rFonts w:ascii="PT Sans" w:hAnsi="PT Sans" w:cs="Arial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504D2"/>
    <w:rsid w:val="002540D9"/>
    <w:rsid w:val="00257F8F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6317"/>
    <w:rsid w:val="0034730F"/>
    <w:rsid w:val="0035096B"/>
    <w:rsid w:val="00353B8C"/>
    <w:rsid w:val="00355CB4"/>
    <w:rsid w:val="00373DFF"/>
    <w:rsid w:val="00380164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1890"/>
    <w:rsid w:val="003E356C"/>
    <w:rsid w:val="003E4BE1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555"/>
    <w:rsid w:val="005B5E52"/>
    <w:rsid w:val="005C5BFD"/>
    <w:rsid w:val="005D1F04"/>
    <w:rsid w:val="005E3C68"/>
    <w:rsid w:val="005E4F9E"/>
    <w:rsid w:val="005F2934"/>
    <w:rsid w:val="005F7840"/>
    <w:rsid w:val="0060368C"/>
    <w:rsid w:val="00610BC6"/>
    <w:rsid w:val="00612ACB"/>
    <w:rsid w:val="00622818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36BBA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45D9"/>
    <w:rsid w:val="00837174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32982"/>
    <w:rsid w:val="009331BF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5793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508A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131"/>
    <w:rsid w:val="00AC2C5D"/>
    <w:rsid w:val="00AD0966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18BB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25F0"/>
    <w:rsid w:val="00DD3D0A"/>
    <w:rsid w:val="00DD5A1B"/>
    <w:rsid w:val="00DD643D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43</cp:revision>
  <cp:lastPrinted>2020-02-06T07:50:00Z</cp:lastPrinted>
  <dcterms:created xsi:type="dcterms:W3CDTF">2022-06-10T10:32:00Z</dcterms:created>
  <dcterms:modified xsi:type="dcterms:W3CDTF">2024-08-12T07:57:00Z</dcterms:modified>
</cp:coreProperties>
</file>